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16" w:rsidRPr="00384CBF" w:rsidRDefault="00396F16" w:rsidP="00396F16">
      <w:pPr>
        <w:rPr>
          <w:b/>
        </w:rPr>
      </w:pPr>
      <w:r w:rsidRPr="00384CBF">
        <w:rPr>
          <w:b/>
        </w:rPr>
        <w:t xml:space="preserve">Welcome to Week </w:t>
      </w:r>
      <w:r w:rsidR="00C902A7">
        <w:rPr>
          <w:b/>
        </w:rPr>
        <w:t>Five</w:t>
      </w:r>
      <w:r w:rsidRPr="00384CBF">
        <w:rPr>
          <w:b/>
        </w:rPr>
        <w:t xml:space="preserve"> of your Latin Boot Camp!</w:t>
      </w:r>
    </w:p>
    <w:p w:rsidR="00396F16" w:rsidRDefault="00396F16" w:rsidP="00396F16">
      <w:r>
        <w:rPr>
          <w:b/>
        </w:rPr>
        <w:br/>
      </w:r>
      <w:r w:rsidRPr="001A61B2">
        <w:rPr>
          <w:b/>
        </w:rPr>
        <w:t xml:space="preserve">I. Possum.  </w:t>
      </w:r>
      <w:r>
        <w:t xml:space="preserve">Sometimes we want to say that we are </w:t>
      </w:r>
      <w:r w:rsidRPr="002B66AB">
        <w:rPr>
          <w:u w:val="single"/>
        </w:rPr>
        <w:t>able</w:t>
      </w:r>
      <w:r>
        <w:t xml:space="preserve"> to do something, not just that we are doing something.  There is a way to say that in Latin too.  We use a verb that means “I am able” and then we use the second principal part of another verb to tell what we are able to do.  You may have to look back at Week Two’s vocabulary list to show you what the second principal part of each verb is.</w:t>
      </w:r>
    </w:p>
    <w:p w:rsidR="00396F16" w:rsidRPr="002B66AB" w:rsidRDefault="00396F16" w:rsidP="00396F16">
      <w:r>
        <w:br/>
        <w:t xml:space="preserve">1. I am able </w:t>
      </w:r>
      <w:r w:rsidRPr="002B66AB">
        <w:rPr>
          <w:u w:val="single"/>
        </w:rPr>
        <w:t>to work.</w:t>
      </w:r>
      <w:r>
        <w:tab/>
      </w:r>
      <w:r>
        <w:tab/>
      </w:r>
      <w:r>
        <w:tab/>
      </w:r>
      <w:r>
        <w:tab/>
      </w:r>
      <w:r>
        <w:tab/>
        <w:t xml:space="preserve">4. We are able </w:t>
      </w:r>
      <w:r w:rsidRPr="002B66AB">
        <w:rPr>
          <w:u w:val="single"/>
        </w:rPr>
        <w:t>to sing.</w:t>
      </w:r>
    </w:p>
    <w:p w:rsidR="00396F16" w:rsidRDefault="00396F16" w:rsidP="00396F16">
      <w:pPr>
        <w:rPr>
          <w:u w:val="single"/>
        </w:rPr>
      </w:pPr>
      <w:r>
        <w:t xml:space="preserve">2. You are able </w:t>
      </w:r>
      <w:r w:rsidRPr="002B66AB">
        <w:rPr>
          <w:u w:val="single"/>
        </w:rPr>
        <w:t>to walk.</w:t>
      </w:r>
      <w:r w:rsidRPr="002B66AB">
        <w:tab/>
      </w:r>
      <w:r w:rsidRPr="002B66AB">
        <w:tab/>
      </w:r>
      <w:r w:rsidRPr="002B66AB">
        <w:tab/>
      </w:r>
      <w:r w:rsidRPr="002B66AB">
        <w:tab/>
        <w:t xml:space="preserve">5. You (plural) are able </w:t>
      </w:r>
      <w:r>
        <w:rPr>
          <w:u w:val="single"/>
        </w:rPr>
        <w:t>to shout.</w:t>
      </w:r>
    </w:p>
    <w:p w:rsidR="00396F16" w:rsidRPr="002B66AB" w:rsidRDefault="00396F16" w:rsidP="00396F16">
      <w:r>
        <w:t xml:space="preserve">3. He is able </w:t>
      </w:r>
      <w:r w:rsidRPr="001A61B2">
        <w:rPr>
          <w:u w:val="single"/>
        </w:rPr>
        <w:t>to give.</w:t>
      </w:r>
      <w:r>
        <w:tab/>
      </w:r>
      <w:r>
        <w:tab/>
      </w:r>
      <w:r>
        <w:tab/>
      </w:r>
      <w:r>
        <w:tab/>
      </w:r>
      <w:r>
        <w:tab/>
        <w:t xml:space="preserve">6. They are able </w:t>
      </w:r>
      <w:r w:rsidRPr="002B66AB">
        <w:rPr>
          <w:u w:val="single"/>
        </w:rPr>
        <w:t>to praise.</w:t>
      </w:r>
    </w:p>
    <w:p w:rsidR="00396F16" w:rsidRDefault="00396F16" w:rsidP="00396F16"/>
    <w:p w:rsidR="00396F16" w:rsidRDefault="00396F16" w:rsidP="00396F16">
      <w:r>
        <w:t xml:space="preserve">The verb that means “I am able” is </w:t>
      </w:r>
      <w:r>
        <w:rPr>
          <w:b/>
        </w:rPr>
        <w:t>possum</w:t>
      </w:r>
      <w:r>
        <w:t xml:space="preserve">.  Here is a conjugation of </w:t>
      </w:r>
      <w:r>
        <w:rPr>
          <w:b/>
        </w:rPr>
        <w:t xml:space="preserve">possum </w:t>
      </w:r>
      <w:r>
        <w:t xml:space="preserve">for you. </w:t>
      </w:r>
    </w:p>
    <w:p w:rsidR="00396F16" w:rsidRDefault="00396F16" w:rsidP="00396F1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96F16" w:rsidTr="00396F16">
        <w:tc>
          <w:tcPr>
            <w:tcW w:w="4788" w:type="dxa"/>
          </w:tcPr>
          <w:p w:rsidR="00396F16" w:rsidRDefault="00396F16" w:rsidP="00396F16">
            <w:r w:rsidRPr="002B66AB">
              <w:rPr>
                <w:b/>
              </w:rPr>
              <w:t>posʹsūm</w:t>
            </w:r>
            <w:r>
              <w:t>,</w:t>
            </w:r>
            <w:r w:rsidRPr="002B66AB">
              <w:rPr>
                <w:i/>
              </w:rPr>
              <w:t xml:space="preserve"> I am able</w:t>
            </w:r>
          </w:p>
        </w:tc>
        <w:tc>
          <w:tcPr>
            <w:tcW w:w="4788" w:type="dxa"/>
          </w:tcPr>
          <w:p w:rsidR="00396F16" w:rsidRDefault="00396F16" w:rsidP="00396F16">
            <w:r w:rsidRPr="002B66AB">
              <w:rPr>
                <w:b/>
              </w:rPr>
              <w:t>possūʹmus</w:t>
            </w:r>
            <w:r>
              <w:t xml:space="preserve">, </w:t>
            </w:r>
            <w:r w:rsidRPr="002B66AB">
              <w:rPr>
                <w:i/>
              </w:rPr>
              <w:t>we are able</w:t>
            </w:r>
          </w:p>
        </w:tc>
      </w:tr>
      <w:tr w:rsidR="00396F16" w:rsidTr="00396F16">
        <w:tc>
          <w:tcPr>
            <w:tcW w:w="4788" w:type="dxa"/>
          </w:tcPr>
          <w:p w:rsidR="00396F16" w:rsidRDefault="00396F16" w:rsidP="00396F16">
            <w:r w:rsidRPr="002B66AB">
              <w:rPr>
                <w:b/>
              </w:rPr>
              <w:t>pōʹtes</w:t>
            </w:r>
            <w:r>
              <w:t xml:space="preserve">, </w:t>
            </w:r>
            <w:r w:rsidRPr="002B66AB">
              <w:rPr>
                <w:i/>
              </w:rPr>
              <w:t>you are able</w:t>
            </w:r>
          </w:p>
        </w:tc>
        <w:tc>
          <w:tcPr>
            <w:tcW w:w="4788" w:type="dxa"/>
          </w:tcPr>
          <w:p w:rsidR="00396F16" w:rsidRDefault="00396F16" w:rsidP="00396F16">
            <w:r w:rsidRPr="002B66AB">
              <w:rPr>
                <w:b/>
              </w:rPr>
              <w:t>pōtesʹtis</w:t>
            </w:r>
            <w:r>
              <w:t xml:space="preserve">, </w:t>
            </w:r>
            <w:r w:rsidRPr="002B66AB">
              <w:rPr>
                <w:i/>
              </w:rPr>
              <w:t>you (plural) are able</w:t>
            </w:r>
          </w:p>
        </w:tc>
      </w:tr>
      <w:tr w:rsidR="00396F16" w:rsidTr="00396F16">
        <w:tc>
          <w:tcPr>
            <w:tcW w:w="4788" w:type="dxa"/>
          </w:tcPr>
          <w:p w:rsidR="00396F16" w:rsidRDefault="00396F16" w:rsidP="00396F16">
            <w:r w:rsidRPr="002B66AB">
              <w:rPr>
                <w:b/>
              </w:rPr>
              <w:t>pōʹtest</w:t>
            </w:r>
            <w:r>
              <w:t xml:space="preserve">, </w:t>
            </w:r>
            <w:r w:rsidRPr="002B66AB">
              <w:rPr>
                <w:i/>
              </w:rPr>
              <w:t>he/she/it is able</w:t>
            </w:r>
          </w:p>
        </w:tc>
        <w:tc>
          <w:tcPr>
            <w:tcW w:w="4788" w:type="dxa"/>
          </w:tcPr>
          <w:p w:rsidR="00396F16" w:rsidRDefault="00396F16" w:rsidP="00396F16">
            <w:r w:rsidRPr="002B66AB">
              <w:rPr>
                <w:b/>
              </w:rPr>
              <w:t>posʹsūnt</w:t>
            </w:r>
            <w:r>
              <w:t xml:space="preserve">, </w:t>
            </w:r>
            <w:r w:rsidRPr="002B66AB">
              <w:rPr>
                <w:i/>
              </w:rPr>
              <w:t>they are able</w:t>
            </w:r>
          </w:p>
        </w:tc>
      </w:tr>
    </w:tbl>
    <w:p w:rsidR="00396F16" w:rsidRDefault="00396F16" w:rsidP="00396F16"/>
    <w:p w:rsidR="00396F16" w:rsidRDefault="00396F16" w:rsidP="00396F16">
      <w:r>
        <w:t>Let’s see how you would do this in Latin.</w:t>
      </w:r>
    </w:p>
    <w:p w:rsidR="00396F16" w:rsidRPr="001A61B2" w:rsidRDefault="00396F16" w:rsidP="00396F16">
      <w:pPr>
        <w:rPr>
          <w:i/>
        </w:rPr>
      </w:pPr>
      <w:r>
        <w:br/>
        <w:t>1.</w:t>
      </w:r>
      <w:r w:rsidRPr="001A61B2">
        <w:rPr>
          <w:b/>
        </w:rPr>
        <w:t xml:space="preserve"> Possum laborare.</w:t>
      </w:r>
      <w:r>
        <w:t xml:space="preserve">   </w:t>
      </w:r>
      <w:r w:rsidRPr="001A61B2">
        <w:rPr>
          <w:i/>
        </w:rPr>
        <w:t>I am able to work.</w:t>
      </w:r>
    </w:p>
    <w:p w:rsidR="00396F16" w:rsidRPr="001A61B2" w:rsidRDefault="00396F16" w:rsidP="00396F16">
      <w:pPr>
        <w:rPr>
          <w:i/>
        </w:rPr>
      </w:pPr>
      <w:r>
        <w:t xml:space="preserve">2. </w:t>
      </w:r>
      <w:r w:rsidRPr="001A61B2">
        <w:rPr>
          <w:b/>
        </w:rPr>
        <w:t xml:space="preserve">Potes ambulare. </w:t>
      </w:r>
      <w:r>
        <w:t xml:space="preserve"> </w:t>
      </w:r>
      <w:r w:rsidRPr="001A61B2">
        <w:rPr>
          <w:i/>
        </w:rPr>
        <w:t>You are able to walk.</w:t>
      </w:r>
    </w:p>
    <w:p w:rsidR="00396F16" w:rsidRPr="001A61B2" w:rsidRDefault="00396F16" w:rsidP="00396F16">
      <w:pPr>
        <w:rPr>
          <w:i/>
        </w:rPr>
      </w:pPr>
      <w:r>
        <w:t xml:space="preserve">3. </w:t>
      </w:r>
      <w:r w:rsidRPr="001A61B2">
        <w:rPr>
          <w:b/>
        </w:rPr>
        <w:t xml:space="preserve">Potest dare.  </w:t>
      </w:r>
      <w:r w:rsidRPr="001A61B2">
        <w:rPr>
          <w:i/>
        </w:rPr>
        <w:t>He is able to give.</w:t>
      </w:r>
    </w:p>
    <w:p w:rsidR="00396F16" w:rsidRPr="001A61B2" w:rsidRDefault="00396F16" w:rsidP="00396F16">
      <w:pPr>
        <w:rPr>
          <w:i/>
        </w:rPr>
      </w:pPr>
      <w:r>
        <w:t xml:space="preserve">4. </w:t>
      </w:r>
      <w:r w:rsidRPr="001A61B2">
        <w:rPr>
          <w:b/>
        </w:rPr>
        <w:t>Possumus cantare</w:t>
      </w:r>
      <w:r>
        <w:t xml:space="preserve">. </w:t>
      </w:r>
      <w:r w:rsidRPr="001A61B2">
        <w:rPr>
          <w:i/>
        </w:rPr>
        <w:t>We are able to sing.</w:t>
      </w:r>
    </w:p>
    <w:p w:rsidR="00396F16" w:rsidRPr="001A61B2" w:rsidRDefault="00396F16" w:rsidP="00396F16">
      <w:pPr>
        <w:rPr>
          <w:i/>
        </w:rPr>
      </w:pPr>
      <w:r>
        <w:t xml:space="preserve">5. </w:t>
      </w:r>
      <w:r w:rsidRPr="001A61B2">
        <w:rPr>
          <w:b/>
        </w:rPr>
        <w:t>Potestis clamare.</w:t>
      </w:r>
      <w:r>
        <w:t xml:space="preserve"> </w:t>
      </w:r>
      <w:r w:rsidRPr="001A61B2">
        <w:rPr>
          <w:i/>
        </w:rPr>
        <w:t>You are able to shout.</w:t>
      </w:r>
      <w:r w:rsidRPr="001A61B2">
        <w:rPr>
          <w:i/>
        </w:rPr>
        <w:br/>
      </w:r>
      <w:r>
        <w:t xml:space="preserve">6. </w:t>
      </w:r>
      <w:r w:rsidRPr="001A61B2">
        <w:rPr>
          <w:b/>
        </w:rPr>
        <w:t xml:space="preserve">Possunt laudare.  </w:t>
      </w:r>
      <w:r w:rsidRPr="001A61B2">
        <w:rPr>
          <w:i/>
        </w:rPr>
        <w:t>They are able to praise.</w:t>
      </w:r>
    </w:p>
    <w:p w:rsidR="00396F16" w:rsidRDefault="00396F16" w:rsidP="00396F16"/>
    <w:p w:rsidR="00396F16" w:rsidRPr="001A61B2" w:rsidRDefault="00396F16" w:rsidP="00396F16">
      <w:pPr>
        <w:rPr>
          <w:i/>
        </w:rPr>
      </w:pPr>
      <w:r>
        <w:t xml:space="preserve">Now, if you wanted to say:  </w:t>
      </w:r>
      <w:r w:rsidRPr="001A61B2">
        <w:rPr>
          <w:i/>
        </w:rPr>
        <w:t>The girls are able to sing</w:t>
      </w:r>
      <w:r>
        <w:t xml:space="preserve">, you’d just put the word for </w:t>
      </w:r>
      <w:r w:rsidRPr="001A61B2">
        <w:rPr>
          <w:i/>
        </w:rPr>
        <w:t>girls</w:t>
      </w:r>
      <w:r>
        <w:t xml:space="preserve">, </w:t>
      </w:r>
      <w:r w:rsidRPr="001A61B2">
        <w:rPr>
          <w:b/>
        </w:rPr>
        <w:t>puellae</w:t>
      </w:r>
      <w:r>
        <w:t xml:space="preserve">, in the Nominative Case plural, and then use </w:t>
      </w:r>
      <w:r w:rsidRPr="001A61B2">
        <w:rPr>
          <w:b/>
        </w:rPr>
        <w:t>possunt</w:t>
      </w:r>
      <w:r>
        <w:t xml:space="preserve">, meaning </w:t>
      </w:r>
      <w:r w:rsidRPr="001A61B2">
        <w:rPr>
          <w:i/>
        </w:rPr>
        <w:t>they</w:t>
      </w:r>
      <w:r>
        <w:t xml:space="preserve"> </w:t>
      </w:r>
      <w:r w:rsidRPr="001A61B2">
        <w:rPr>
          <w:i/>
        </w:rPr>
        <w:t>are able.</w:t>
      </w:r>
    </w:p>
    <w:p w:rsidR="00396F16" w:rsidRPr="001A61B2" w:rsidRDefault="00396F16" w:rsidP="00396F16">
      <w:pPr>
        <w:jc w:val="center"/>
        <w:rPr>
          <w:i/>
        </w:rPr>
      </w:pPr>
      <w:r>
        <w:br/>
      </w:r>
      <w:r w:rsidRPr="001A61B2">
        <w:rPr>
          <w:i/>
        </w:rPr>
        <w:t xml:space="preserve">The girls they </w:t>
      </w:r>
      <w:r>
        <w:rPr>
          <w:i/>
        </w:rPr>
        <w:t>are able</w:t>
      </w:r>
      <w:r w:rsidRPr="001A61B2">
        <w:rPr>
          <w:i/>
        </w:rPr>
        <w:t xml:space="preserve"> to sing.</w:t>
      </w:r>
      <w:r>
        <w:rPr>
          <w:i/>
        </w:rPr>
        <w:br/>
      </w:r>
    </w:p>
    <w:p w:rsidR="00396F16" w:rsidRPr="00D11359" w:rsidRDefault="00396F16" w:rsidP="00396F16">
      <w:pPr>
        <w:jc w:val="center"/>
        <w:rPr>
          <w:sz w:val="18"/>
          <w:szCs w:val="18"/>
        </w:rPr>
      </w:pPr>
      <w:r w:rsidRPr="00D11359">
        <w:rPr>
          <w:sz w:val="18"/>
          <w:szCs w:val="18"/>
        </w:rPr>
        <w:t>becomes</w:t>
      </w:r>
      <w:r w:rsidRPr="00D11359">
        <w:rPr>
          <w:sz w:val="18"/>
          <w:szCs w:val="18"/>
        </w:rPr>
        <w:br/>
      </w:r>
    </w:p>
    <w:p w:rsidR="00396F16" w:rsidRPr="001A61B2" w:rsidRDefault="00396F16" w:rsidP="00396F16">
      <w:pPr>
        <w:jc w:val="center"/>
        <w:rPr>
          <w:i/>
        </w:rPr>
      </w:pPr>
      <w:r w:rsidRPr="001A61B2">
        <w:rPr>
          <w:i/>
        </w:rPr>
        <w:t xml:space="preserve">The girls </w:t>
      </w:r>
      <w:r>
        <w:rPr>
          <w:i/>
        </w:rPr>
        <w:t>are able</w:t>
      </w:r>
      <w:r w:rsidRPr="001A61B2">
        <w:rPr>
          <w:i/>
        </w:rPr>
        <w:t xml:space="preserve"> to sing.</w:t>
      </w:r>
      <w:r>
        <w:rPr>
          <w:i/>
        </w:rPr>
        <w:br/>
      </w:r>
    </w:p>
    <w:p w:rsidR="00396F16" w:rsidRPr="00D11359" w:rsidRDefault="00396F16" w:rsidP="00396F16">
      <w:pPr>
        <w:jc w:val="center"/>
        <w:rPr>
          <w:sz w:val="18"/>
          <w:szCs w:val="18"/>
        </w:rPr>
      </w:pPr>
      <w:r w:rsidRPr="00D11359">
        <w:rPr>
          <w:sz w:val="18"/>
          <w:szCs w:val="18"/>
        </w:rPr>
        <w:t>becomes</w:t>
      </w:r>
      <w:r w:rsidRPr="00D11359">
        <w:rPr>
          <w:sz w:val="18"/>
          <w:szCs w:val="18"/>
        </w:rPr>
        <w:br/>
      </w:r>
    </w:p>
    <w:p w:rsidR="00396F16" w:rsidRDefault="00396F16" w:rsidP="00396F16">
      <w:pPr>
        <w:jc w:val="center"/>
        <w:rPr>
          <w:b/>
        </w:rPr>
      </w:pPr>
      <w:r w:rsidRPr="001A61B2">
        <w:rPr>
          <w:b/>
        </w:rPr>
        <w:t xml:space="preserve">Puellae </w:t>
      </w:r>
      <w:r>
        <w:rPr>
          <w:b/>
        </w:rPr>
        <w:t>possunt</w:t>
      </w:r>
      <w:r w:rsidRPr="001A61B2">
        <w:rPr>
          <w:b/>
        </w:rPr>
        <w:t xml:space="preserve"> cantare.</w:t>
      </w:r>
    </w:p>
    <w:p w:rsidR="00396F16" w:rsidRDefault="00396F16" w:rsidP="00396F16">
      <w:pPr>
        <w:rPr>
          <w:b/>
        </w:rPr>
      </w:pPr>
      <w:r>
        <w:rPr>
          <w:b/>
        </w:rPr>
        <w:br/>
      </w:r>
      <w:r w:rsidRPr="00DB1047">
        <w:t xml:space="preserve">In Latin, you can change the word order and the sentence is still the </w:t>
      </w:r>
      <w:r w:rsidRPr="00DB1047">
        <w:rPr>
          <w:u w:val="single"/>
        </w:rPr>
        <w:t>same</w:t>
      </w:r>
      <w:r w:rsidRPr="00DB1047">
        <w:t xml:space="preserve"> in English.</w:t>
      </w:r>
      <w:r>
        <w:t xml:space="preserve">  Just keep the endings the same in Latin.</w:t>
      </w:r>
      <w:r>
        <w:rPr>
          <w:b/>
        </w:rPr>
        <w:br/>
      </w:r>
    </w:p>
    <w:p w:rsidR="00396F16" w:rsidRPr="00DB1047" w:rsidRDefault="00396F16" w:rsidP="00396F16">
      <w:r w:rsidRPr="00DB1047">
        <w:t>So we can also say for that same sentence:</w:t>
      </w:r>
      <w:r>
        <w:br/>
      </w:r>
    </w:p>
    <w:p w:rsidR="00396F16" w:rsidRPr="00DB1047" w:rsidRDefault="00396F16" w:rsidP="00396F16">
      <w:pPr>
        <w:jc w:val="center"/>
        <w:rPr>
          <w:b/>
          <w:lang w:val="it-IT"/>
        </w:rPr>
      </w:pPr>
      <w:r>
        <w:rPr>
          <w:b/>
          <w:lang w:val="it-IT"/>
        </w:rPr>
        <w:t>P</w:t>
      </w:r>
      <w:r w:rsidRPr="00DB1047">
        <w:rPr>
          <w:b/>
          <w:lang w:val="it-IT"/>
        </w:rPr>
        <w:t>uellae cantare possunt.</w:t>
      </w:r>
    </w:p>
    <w:p w:rsidR="00396F16" w:rsidRPr="00DB1047" w:rsidRDefault="00396F16" w:rsidP="00396F16">
      <w:pPr>
        <w:jc w:val="center"/>
        <w:rPr>
          <w:b/>
          <w:lang w:val="it-IT"/>
        </w:rPr>
      </w:pPr>
      <w:r w:rsidRPr="00DB1047">
        <w:rPr>
          <w:b/>
          <w:lang w:val="it-IT"/>
        </w:rPr>
        <w:t>Cantare possunt puellae.</w:t>
      </w:r>
    </w:p>
    <w:p w:rsidR="00396F16" w:rsidRDefault="00396F16" w:rsidP="00396F16">
      <w:r w:rsidRPr="00DB1047">
        <w:rPr>
          <w:b/>
          <w:lang w:val="it-IT"/>
        </w:rPr>
        <w:br w:type="page"/>
      </w:r>
      <w:r>
        <w:rPr>
          <w:b/>
        </w:rPr>
        <w:lastRenderedPageBreak/>
        <w:t>II. Second Conjugation of Verbs.</w:t>
      </w:r>
      <w:r>
        <w:rPr>
          <w:b/>
        </w:rPr>
        <w:br/>
      </w:r>
    </w:p>
    <w:p w:rsidR="00396F16" w:rsidRDefault="00396F16" w:rsidP="00396F16">
      <w:r>
        <w:t>In Week Two you learned some verbs which belong to the first “family” of verbs.  Now you can become familiar with verbs of the second family.  Do not worry; there are only four families altogether!</w:t>
      </w:r>
    </w:p>
    <w:p w:rsidR="00396F16" w:rsidRDefault="00396F16" w:rsidP="00396F16"/>
    <w:p w:rsidR="00396F16" w:rsidRDefault="00396F16" w:rsidP="00396F16">
      <w:r>
        <w:t>Remember, you learned four principal parts of verbs?</w:t>
      </w:r>
    </w:p>
    <w:p w:rsidR="00396F16" w:rsidRDefault="00396F16" w:rsidP="00396F16"/>
    <w:p w:rsidR="00396F16" w:rsidRPr="001A61B2" w:rsidRDefault="00396F16" w:rsidP="00396F16">
      <w:pPr>
        <w:jc w:val="center"/>
        <w:rPr>
          <w:i/>
        </w:rPr>
      </w:pPr>
      <w:r>
        <w:rPr>
          <w:b/>
        </w:rPr>
        <w:t xml:space="preserve">habito, habitare, habitavi, habitatus, </w:t>
      </w:r>
      <w:r>
        <w:rPr>
          <w:i/>
        </w:rPr>
        <w:t>live</w:t>
      </w:r>
    </w:p>
    <w:p w:rsidR="00396F16" w:rsidRDefault="00396F16" w:rsidP="00396F16"/>
    <w:p w:rsidR="00396F16" w:rsidRDefault="00396F16" w:rsidP="00396F16">
      <w:r>
        <w:t xml:space="preserve">We removed the </w:t>
      </w:r>
      <w:r w:rsidRPr="001A61B2">
        <w:rPr>
          <w:b/>
        </w:rPr>
        <w:t>–re</w:t>
      </w:r>
      <w:r>
        <w:t xml:space="preserve"> from the second part, </w:t>
      </w:r>
      <w:r w:rsidRPr="001A61B2">
        <w:rPr>
          <w:b/>
        </w:rPr>
        <w:t>habitare</w:t>
      </w:r>
      <w:r>
        <w:t xml:space="preserve">, to find the stem of this word. Then we conjugated it by adding personal endings to that stem, after dropping the </w:t>
      </w:r>
      <w:r w:rsidRPr="009A2D02">
        <w:rPr>
          <w:b/>
        </w:rPr>
        <w:t>a</w:t>
      </w:r>
      <w:r>
        <w:t xml:space="preserve"> from the first person singular.</w:t>
      </w:r>
    </w:p>
    <w:p w:rsidR="00396F16" w:rsidRDefault="00396F16" w:rsidP="00396F16"/>
    <w:p w:rsidR="00396F16" w:rsidRDefault="00396F16" w:rsidP="00396F16">
      <w:r>
        <w:tab/>
        <w:t xml:space="preserve">     Singular</w:t>
      </w:r>
      <w:r>
        <w:tab/>
      </w:r>
      <w:r>
        <w:tab/>
      </w:r>
      <w:r>
        <w:tab/>
        <w:t xml:space="preserve">         Plural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96F16" w:rsidTr="00396F16">
        <w:tc>
          <w:tcPr>
            <w:tcW w:w="3192" w:type="dxa"/>
          </w:tcPr>
          <w:p w:rsidR="00396F16" w:rsidRPr="008B788D" w:rsidRDefault="00396F16" w:rsidP="00396F16">
            <w:pPr>
              <w:rPr>
                <w:sz w:val="20"/>
                <w:szCs w:val="20"/>
              </w:rPr>
            </w:pPr>
            <w:r w:rsidRPr="008B788D">
              <w:rPr>
                <w:sz w:val="20"/>
                <w:szCs w:val="20"/>
              </w:rPr>
              <w:t>First Person</w:t>
            </w:r>
          </w:p>
        </w:tc>
        <w:tc>
          <w:tcPr>
            <w:tcW w:w="3192" w:type="dxa"/>
          </w:tcPr>
          <w:p w:rsidR="00396F16" w:rsidRDefault="00396F16" w:rsidP="00396F16">
            <w:r>
              <w:t>habit</w:t>
            </w:r>
            <w:r w:rsidRPr="008B788D">
              <w:rPr>
                <w:b/>
              </w:rPr>
              <w:t>o</w:t>
            </w:r>
          </w:p>
        </w:tc>
        <w:tc>
          <w:tcPr>
            <w:tcW w:w="3192" w:type="dxa"/>
          </w:tcPr>
          <w:p w:rsidR="00396F16" w:rsidRPr="008B788D" w:rsidRDefault="00396F16" w:rsidP="00396F16">
            <w:pPr>
              <w:rPr>
                <w:b/>
              </w:rPr>
            </w:pPr>
            <w:r>
              <w:t>habita</w:t>
            </w:r>
            <w:r w:rsidRPr="008B788D">
              <w:rPr>
                <w:b/>
              </w:rPr>
              <w:t>mus</w:t>
            </w:r>
          </w:p>
        </w:tc>
      </w:tr>
      <w:tr w:rsidR="00396F16" w:rsidTr="00396F16">
        <w:tc>
          <w:tcPr>
            <w:tcW w:w="3192" w:type="dxa"/>
          </w:tcPr>
          <w:p w:rsidR="00396F16" w:rsidRPr="008B788D" w:rsidRDefault="00396F16" w:rsidP="00396F16">
            <w:pPr>
              <w:rPr>
                <w:sz w:val="20"/>
                <w:szCs w:val="20"/>
              </w:rPr>
            </w:pPr>
            <w:r w:rsidRPr="008B788D">
              <w:rPr>
                <w:sz w:val="20"/>
                <w:szCs w:val="20"/>
              </w:rPr>
              <w:t>Second Person</w:t>
            </w:r>
          </w:p>
        </w:tc>
        <w:tc>
          <w:tcPr>
            <w:tcW w:w="3192" w:type="dxa"/>
          </w:tcPr>
          <w:p w:rsidR="00396F16" w:rsidRPr="008B788D" w:rsidRDefault="00396F16" w:rsidP="00396F16">
            <w:pPr>
              <w:rPr>
                <w:b/>
              </w:rPr>
            </w:pPr>
            <w:r>
              <w:t>habita</w:t>
            </w:r>
            <w:r w:rsidRPr="008B788D">
              <w:rPr>
                <w:b/>
              </w:rPr>
              <w:t>s</w:t>
            </w:r>
          </w:p>
        </w:tc>
        <w:tc>
          <w:tcPr>
            <w:tcW w:w="3192" w:type="dxa"/>
          </w:tcPr>
          <w:p w:rsidR="00396F16" w:rsidRPr="008B788D" w:rsidRDefault="00396F16" w:rsidP="00396F16">
            <w:pPr>
              <w:rPr>
                <w:b/>
              </w:rPr>
            </w:pPr>
            <w:r>
              <w:t>habita</w:t>
            </w:r>
            <w:r w:rsidRPr="008B788D">
              <w:rPr>
                <w:b/>
              </w:rPr>
              <w:t>tis</w:t>
            </w:r>
          </w:p>
        </w:tc>
      </w:tr>
      <w:tr w:rsidR="00396F16" w:rsidTr="00396F16">
        <w:tc>
          <w:tcPr>
            <w:tcW w:w="3192" w:type="dxa"/>
          </w:tcPr>
          <w:p w:rsidR="00396F16" w:rsidRPr="008B788D" w:rsidRDefault="00396F16" w:rsidP="00396F16">
            <w:pPr>
              <w:rPr>
                <w:sz w:val="20"/>
                <w:szCs w:val="20"/>
              </w:rPr>
            </w:pPr>
            <w:r w:rsidRPr="008B788D">
              <w:rPr>
                <w:sz w:val="20"/>
                <w:szCs w:val="20"/>
              </w:rPr>
              <w:t>Third Person</w:t>
            </w:r>
          </w:p>
        </w:tc>
        <w:tc>
          <w:tcPr>
            <w:tcW w:w="3192" w:type="dxa"/>
          </w:tcPr>
          <w:p w:rsidR="00396F16" w:rsidRPr="008B788D" w:rsidRDefault="00396F16" w:rsidP="00396F16">
            <w:pPr>
              <w:rPr>
                <w:b/>
              </w:rPr>
            </w:pPr>
            <w:r>
              <w:t>habita</w:t>
            </w:r>
            <w:r w:rsidRPr="008B788D">
              <w:rPr>
                <w:b/>
              </w:rPr>
              <w:t>t</w:t>
            </w:r>
          </w:p>
        </w:tc>
        <w:tc>
          <w:tcPr>
            <w:tcW w:w="3192" w:type="dxa"/>
          </w:tcPr>
          <w:p w:rsidR="00396F16" w:rsidRPr="008B788D" w:rsidRDefault="00396F16" w:rsidP="00396F16">
            <w:pPr>
              <w:rPr>
                <w:b/>
              </w:rPr>
            </w:pPr>
            <w:r>
              <w:t>habita</w:t>
            </w:r>
            <w:r w:rsidRPr="008B788D">
              <w:rPr>
                <w:b/>
              </w:rPr>
              <w:t>nt</w:t>
            </w:r>
          </w:p>
        </w:tc>
      </w:tr>
    </w:tbl>
    <w:p w:rsidR="00396F16" w:rsidRDefault="00396F16" w:rsidP="00396F16"/>
    <w:p w:rsidR="00396F16" w:rsidRDefault="00396F16" w:rsidP="00396F16">
      <w:r>
        <w:t>Now, you are going to learn verbs from a family that uses “e” where you had “a” in the first family.</w:t>
      </w:r>
    </w:p>
    <w:p w:rsidR="00396F16" w:rsidRDefault="00396F16" w:rsidP="00396F16"/>
    <w:p w:rsidR="00396F16" w:rsidRDefault="00396F16" w:rsidP="00396F16">
      <w:pPr>
        <w:rPr>
          <w:i/>
        </w:rPr>
      </w:pPr>
      <w:r>
        <w:t xml:space="preserve">Example:   </w:t>
      </w:r>
      <w:r w:rsidRPr="001A61B2">
        <w:rPr>
          <w:b/>
        </w:rPr>
        <w:t>ten</w:t>
      </w:r>
      <w:r>
        <w:rPr>
          <w:b/>
        </w:rPr>
        <w:t>ʹēō</w:t>
      </w:r>
      <w:r w:rsidRPr="001A61B2">
        <w:rPr>
          <w:b/>
        </w:rPr>
        <w:t>, ten</w:t>
      </w:r>
      <w:r>
        <w:rPr>
          <w:b/>
        </w:rPr>
        <w:t>ʹ</w:t>
      </w:r>
      <w:r w:rsidRPr="001A61B2">
        <w:rPr>
          <w:b/>
        </w:rPr>
        <w:t>er</w:t>
      </w:r>
      <w:r>
        <w:rPr>
          <w:b/>
        </w:rPr>
        <w:t>ē</w:t>
      </w:r>
      <w:r w:rsidRPr="001A61B2">
        <w:rPr>
          <w:b/>
        </w:rPr>
        <w:t>, ten</w:t>
      </w:r>
      <w:r>
        <w:rPr>
          <w:b/>
        </w:rPr>
        <w:t>ʹūī</w:t>
      </w:r>
      <w:r w:rsidRPr="001A61B2">
        <w:rPr>
          <w:b/>
        </w:rPr>
        <w:t>, ten</w:t>
      </w:r>
      <w:r>
        <w:rPr>
          <w:b/>
        </w:rPr>
        <w:t>ʹ</w:t>
      </w:r>
      <w:r w:rsidRPr="001A61B2">
        <w:rPr>
          <w:b/>
        </w:rPr>
        <w:t>t</w:t>
      </w:r>
      <w:r>
        <w:rPr>
          <w:b/>
        </w:rPr>
        <w:t>ū</w:t>
      </w:r>
      <w:r w:rsidRPr="001A61B2">
        <w:rPr>
          <w:b/>
        </w:rPr>
        <w:t>s</w:t>
      </w:r>
      <w:r>
        <w:t xml:space="preserve">, </w:t>
      </w:r>
      <w:r w:rsidRPr="001A61B2">
        <w:rPr>
          <w:i/>
        </w:rPr>
        <w:t>hold</w:t>
      </w:r>
      <w:r>
        <w:t xml:space="preserve">, or </w:t>
      </w:r>
      <w:r w:rsidRPr="001A61B2">
        <w:rPr>
          <w:i/>
        </w:rPr>
        <w:t>have</w:t>
      </w:r>
    </w:p>
    <w:p w:rsidR="00396F16" w:rsidRDefault="00396F16" w:rsidP="00396F16">
      <w:pPr>
        <w:rPr>
          <w:i/>
        </w:rPr>
      </w:pPr>
    </w:p>
    <w:p w:rsidR="00396F16" w:rsidRPr="00C9134F" w:rsidRDefault="00396F16" w:rsidP="00396F16">
      <w:r>
        <w:t xml:space="preserve">Remove the </w:t>
      </w:r>
      <w:r>
        <w:rPr>
          <w:b/>
        </w:rPr>
        <w:t>–re</w:t>
      </w:r>
      <w:r>
        <w:t xml:space="preserve"> from the second principal part, </w:t>
      </w:r>
      <w:r w:rsidRPr="00C9134F">
        <w:rPr>
          <w:b/>
        </w:rPr>
        <w:t>tenere</w:t>
      </w:r>
      <w:r>
        <w:t xml:space="preserve">.  What is left?  </w:t>
      </w:r>
      <w:r w:rsidRPr="00C9134F">
        <w:rPr>
          <w:b/>
        </w:rPr>
        <w:t>tene</w:t>
      </w:r>
      <w:r>
        <w:rPr>
          <w:b/>
        </w:rPr>
        <w:br/>
      </w:r>
      <w:r w:rsidRPr="00C9134F">
        <w:t>Put that</w:t>
      </w:r>
      <w:r>
        <w:t xml:space="preserve"> stem</w:t>
      </w:r>
      <w:r w:rsidRPr="00C9134F">
        <w:t xml:space="preserve"> in each box.</w:t>
      </w:r>
      <w:r>
        <w:t xml:space="preserve">  This time we do not drop the vowel, </w:t>
      </w:r>
      <w:r w:rsidRPr="009A2D02">
        <w:rPr>
          <w:b/>
        </w:rPr>
        <w:t>e</w:t>
      </w:r>
      <w:r>
        <w:t xml:space="preserve"> from the first one.</w:t>
      </w:r>
    </w:p>
    <w:p w:rsidR="00396F16" w:rsidRDefault="00396F16" w:rsidP="00396F16">
      <w:pPr>
        <w:rPr>
          <w:b/>
        </w:rPr>
      </w:pPr>
    </w:p>
    <w:p w:rsidR="00396F16" w:rsidRDefault="00396F16" w:rsidP="00396F16">
      <w:r>
        <w:tab/>
        <w:t xml:space="preserve">     Singular</w:t>
      </w:r>
      <w:r>
        <w:tab/>
      </w:r>
      <w:r>
        <w:tab/>
      </w:r>
      <w:r>
        <w:tab/>
        <w:t xml:space="preserve">         Plural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96F16" w:rsidTr="00396F16">
        <w:tc>
          <w:tcPr>
            <w:tcW w:w="3192" w:type="dxa"/>
          </w:tcPr>
          <w:p w:rsidR="00396F16" w:rsidRPr="008B788D" w:rsidRDefault="00396F16" w:rsidP="00396F16">
            <w:pPr>
              <w:rPr>
                <w:sz w:val="20"/>
                <w:szCs w:val="20"/>
              </w:rPr>
            </w:pPr>
            <w:r w:rsidRPr="008B788D">
              <w:rPr>
                <w:sz w:val="20"/>
                <w:szCs w:val="20"/>
              </w:rPr>
              <w:t>First Person</w:t>
            </w:r>
          </w:p>
        </w:tc>
        <w:tc>
          <w:tcPr>
            <w:tcW w:w="3192" w:type="dxa"/>
          </w:tcPr>
          <w:p w:rsidR="00396F16" w:rsidRDefault="00396F16" w:rsidP="00396F16">
            <w:r>
              <w:t>tene</w:t>
            </w:r>
          </w:p>
        </w:tc>
        <w:tc>
          <w:tcPr>
            <w:tcW w:w="3192" w:type="dxa"/>
          </w:tcPr>
          <w:p w:rsidR="00396F16" w:rsidRPr="008B788D" w:rsidRDefault="00396F16" w:rsidP="00396F16">
            <w:pPr>
              <w:rPr>
                <w:b/>
              </w:rPr>
            </w:pPr>
            <w:r>
              <w:t>tene</w:t>
            </w:r>
          </w:p>
        </w:tc>
      </w:tr>
      <w:tr w:rsidR="00396F16" w:rsidTr="00396F16">
        <w:tc>
          <w:tcPr>
            <w:tcW w:w="3192" w:type="dxa"/>
          </w:tcPr>
          <w:p w:rsidR="00396F16" w:rsidRPr="008B788D" w:rsidRDefault="00396F16" w:rsidP="00396F16">
            <w:pPr>
              <w:rPr>
                <w:sz w:val="20"/>
                <w:szCs w:val="20"/>
              </w:rPr>
            </w:pPr>
            <w:r w:rsidRPr="008B788D">
              <w:rPr>
                <w:sz w:val="20"/>
                <w:szCs w:val="20"/>
              </w:rPr>
              <w:t>Second Person</w:t>
            </w:r>
          </w:p>
        </w:tc>
        <w:tc>
          <w:tcPr>
            <w:tcW w:w="3192" w:type="dxa"/>
          </w:tcPr>
          <w:p w:rsidR="00396F16" w:rsidRPr="008B788D" w:rsidRDefault="00396F16" w:rsidP="00396F16">
            <w:pPr>
              <w:rPr>
                <w:b/>
              </w:rPr>
            </w:pPr>
            <w:r>
              <w:t>tene</w:t>
            </w:r>
          </w:p>
        </w:tc>
        <w:tc>
          <w:tcPr>
            <w:tcW w:w="3192" w:type="dxa"/>
          </w:tcPr>
          <w:p w:rsidR="00396F16" w:rsidRPr="008B788D" w:rsidRDefault="00396F16" w:rsidP="00396F16">
            <w:pPr>
              <w:rPr>
                <w:b/>
              </w:rPr>
            </w:pPr>
            <w:r>
              <w:t>tene</w:t>
            </w:r>
          </w:p>
        </w:tc>
      </w:tr>
      <w:tr w:rsidR="00396F16" w:rsidTr="00396F16">
        <w:tc>
          <w:tcPr>
            <w:tcW w:w="3192" w:type="dxa"/>
          </w:tcPr>
          <w:p w:rsidR="00396F16" w:rsidRPr="008B788D" w:rsidRDefault="00396F16" w:rsidP="00396F16">
            <w:pPr>
              <w:rPr>
                <w:sz w:val="20"/>
                <w:szCs w:val="20"/>
              </w:rPr>
            </w:pPr>
            <w:r w:rsidRPr="008B788D">
              <w:rPr>
                <w:sz w:val="20"/>
                <w:szCs w:val="20"/>
              </w:rPr>
              <w:t>Third Person</w:t>
            </w:r>
          </w:p>
        </w:tc>
        <w:tc>
          <w:tcPr>
            <w:tcW w:w="3192" w:type="dxa"/>
          </w:tcPr>
          <w:p w:rsidR="00396F16" w:rsidRPr="008B788D" w:rsidRDefault="00396F16" w:rsidP="00396F16">
            <w:pPr>
              <w:rPr>
                <w:b/>
              </w:rPr>
            </w:pPr>
            <w:r>
              <w:t>tene</w:t>
            </w:r>
          </w:p>
        </w:tc>
        <w:tc>
          <w:tcPr>
            <w:tcW w:w="3192" w:type="dxa"/>
          </w:tcPr>
          <w:p w:rsidR="00396F16" w:rsidRPr="008B788D" w:rsidRDefault="00396F16" w:rsidP="00396F16">
            <w:pPr>
              <w:rPr>
                <w:b/>
              </w:rPr>
            </w:pPr>
            <w:r>
              <w:t>tene</w:t>
            </w:r>
          </w:p>
        </w:tc>
      </w:tr>
    </w:tbl>
    <w:p w:rsidR="00396F16" w:rsidRDefault="00396F16" w:rsidP="00396F16"/>
    <w:p w:rsidR="00396F16" w:rsidRDefault="00396F16" w:rsidP="00396F16">
      <w:r>
        <w:t>Then, add those personal endings.  We will add accent marks but you don’t need to in the future.</w:t>
      </w:r>
    </w:p>
    <w:p w:rsidR="00396F16" w:rsidRDefault="00396F16" w:rsidP="00396F16"/>
    <w:p w:rsidR="00396F16" w:rsidRDefault="00396F16" w:rsidP="00396F16">
      <w:r>
        <w:tab/>
        <w:t xml:space="preserve">     Singular</w:t>
      </w:r>
      <w:r>
        <w:tab/>
      </w:r>
      <w:r>
        <w:tab/>
      </w:r>
      <w:r>
        <w:tab/>
        <w:t xml:space="preserve">         Plural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96F16" w:rsidTr="00396F16">
        <w:tc>
          <w:tcPr>
            <w:tcW w:w="3192" w:type="dxa"/>
          </w:tcPr>
          <w:p w:rsidR="00396F16" w:rsidRPr="008B788D" w:rsidRDefault="00396F16" w:rsidP="00396F16">
            <w:pPr>
              <w:rPr>
                <w:sz w:val="20"/>
                <w:szCs w:val="20"/>
              </w:rPr>
            </w:pPr>
            <w:r w:rsidRPr="008B788D">
              <w:rPr>
                <w:sz w:val="20"/>
                <w:szCs w:val="20"/>
              </w:rPr>
              <w:t>First Person</w:t>
            </w:r>
          </w:p>
        </w:tc>
        <w:tc>
          <w:tcPr>
            <w:tcW w:w="3192" w:type="dxa"/>
          </w:tcPr>
          <w:p w:rsidR="00396F16" w:rsidRDefault="00396F16" w:rsidP="00396F16">
            <w:r>
              <w:t>tenēʹō</w:t>
            </w:r>
          </w:p>
        </w:tc>
        <w:tc>
          <w:tcPr>
            <w:tcW w:w="3192" w:type="dxa"/>
          </w:tcPr>
          <w:p w:rsidR="00396F16" w:rsidRPr="008B788D" w:rsidRDefault="00396F16" w:rsidP="00396F16">
            <w:pPr>
              <w:rPr>
                <w:b/>
              </w:rPr>
            </w:pPr>
            <w:r>
              <w:t>tenēʹ</w:t>
            </w:r>
            <w:r w:rsidRPr="00C9134F">
              <w:rPr>
                <w:b/>
              </w:rPr>
              <w:t>mus</w:t>
            </w:r>
          </w:p>
        </w:tc>
      </w:tr>
      <w:tr w:rsidR="00396F16" w:rsidTr="00396F16">
        <w:tc>
          <w:tcPr>
            <w:tcW w:w="3192" w:type="dxa"/>
          </w:tcPr>
          <w:p w:rsidR="00396F16" w:rsidRPr="008B788D" w:rsidRDefault="00396F16" w:rsidP="00396F16">
            <w:pPr>
              <w:rPr>
                <w:sz w:val="20"/>
                <w:szCs w:val="20"/>
              </w:rPr>
            </w:pPr>
            <w:r w:rsidRPr="008B788D">
              <w:rPr>
                <w:sz w:val="20"/>
                <w:szCs w:val="20"/>
              </w:rPr>
              <w:t>Second Person</w:t>
            </w:r>
          </w:p>
        </w:tc>
        <w:tc>
          <w:tcPr>
            <w:tcW w:w="3192" w:type="dxa"/>
          </w:tcPr>
          <w:p w:rsidR="00396F16" w:rsidRPr="008B788D" w:rsidRDefault="00396F16" w:rsidP="00396F16">
            <w:pPr>
              <w:rPr>
                <w:b/>
              </w:rPr>
            </w:pPr>
            <w:r>
              <w:t>tenʹē</w:t>
            </w:r>
            <w:r w:rsidRPr="00C9134F">
              <w:rPr>
                <w:b/>
              </w:rPr>
              <w:t>s</w:t>
            </w:r>
          </w:p>
        </w:tc>
        <w:tc>
          <w:tcPr>
            <w:tcW w:w="3192" w:type="dxa"/>
          </w:tcPr>
          <w:p w:rsidR="00396F16" w:rsidRPr="008B788D" w:rsidRDefault="00396F16" w:rsidP="00396F16">
            <w:pPr>
              <w:rPr>
                <w:b/>
              </w:rPr>
            </w:pPr>
            <w:r>
              <w:t>tenēʹ</w:t>
            </w:r>
            <w:r w:rsidRPr="00C9134F">
              <w:rPr>
                <w:b/>
              </w:rPr>
              <w:t>tis</w:t>
            </w:r>
          </w:p>
        </w:tc>
      </w:tr>
      <w:tr w:rsidR="00396F16" w:rsidTr="00396F16">
        <w:tc>
          <w:tcPr>
            <w:tcW w:w="3192" w:type="dxa"/>
          </w:tcPr>
          <w:p w:rsidR="00396F16" w:rsidRPr="008B788D" w:rsidRDefault="00396F16" w:rsidP="00396F16">
            <w:pPr>
              <w:rPr>
                <w:sz w:val="20"/>
                <w:szCs w:val="20"/>
              </w:rPr>
            </w:pPr>
            <w:r w:rsidRPr="008B788D">
              <w:rPr>
                <w:sz w:val="20"/>
                <w:szCs w:val="20"/>
              </w:rPr>
              <w:t>Third Person</w:t>
            </w:r>
          </w:p>
        </w:tc>
        <w:tc>
          <w:tcPr>
            <w:tcW w:w="3192" w:type="dxa"/>
          </w:tcPr>
          <w:p w:rsidR="00396F16" w:rsidRPr="008B788D" w:rsidRDefault="00396F16" w:rsidP="00396F16">
            <w:pPr>
              <w:rPr>
                <w:b/>
              </w:rPr>
            </w:pPr>
            <w:r>
              <w:t>tenʹe</w:t>
            </w:r>
            <w:r w:rsidRPr="00C9134F">
              <w:rPr>
                <w:b/>
              </w:rPr>
              <w:t>t</w:t>
            </w:r>
          </w:p>
        </w:tc>
        <w:tc>
          <w:tcPr>
            <w:tcW w:w="3192" w:type="dxa"/>
          </w:tcPr>
          <w:p w:rsidR="00396F16" w:rsidRPr="008B788D" w:rsidRDefault="00396F16" w:rsidP="00396F16">
            <w:pPr>
              <w:rPr>
                <w:b/>
              </w:rPr>
            </w:pPr>
            <w:r>
              <w:t>tenʹe</w:t>
            </w:r>
            <w:r w:rsidRPr="00C9134F">
              <w:rPr>
                <w:b/>
              </w:rPr>
              <w:t>nt</w:t>
            </w:r>
          </w:p>
        </w:tc>
      </w:tr>
    </w:tbl>
    <w:p w:rsidR="00396F16" w:rsidRDefault="00396F16" w:rsidP="00396F16"/>
    <w:p w:rsidR="00396F16" w:rsidRDefault="00396F16" w:rsidP="00396F16">
      <w:r>
        <w:t>After that, add the English meanings.</w:t>
      </w:r>
    </w:p>
    <w:p w:rsidR="00396F16" w:rsidRDefault="00396F16" w:rsidP="00396F16"/>
    <w:p w:rsidR="00396F16" w:rsidRDefault="00396F16" w:rsidP="00396F16">
      <w:r>
        <w:tab/>
        <w:t xml:space="preserve">     Singular</w:t>
      </w:r>
      <w:r>
        <w:tab/>
      </w:r>
      <w:r>
        <w:tab/>
      </w:r>
      <w:r>
        <w:tab/>
        <w:t xml:space="preserve">         Plural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96F16" w:rsidTr="00396F16">
        <w:tc>
          <w:tcPr>
            <w:tcW w:w="3192" w:type="dxa"/>
          </w:tcPr>
          <w:p w:rsidR="00396F16" w:rsidRPr="008B788D" w:rsidRDefault="00396F16" w:rsidP="00396F16">
            <w:pPr>
              <w:rPr>
                <w:sz w:val="20"/>
                <w:szCs w:val="20"/>
              </w:rPr>
            </w:pPr>
            <w:r w:rsidRPr="008B788D">
              <w:rPr>
                <w:sz w:val="20"/>
                <w:szCs w:val="20"/>
              </w:rPr>
              <w:t>First Person</w:t>
            </w:r>
          </w:p>
        </w:tc>
        <w:tc>
          <w:tcPr>
            <w:tcW w:w="3192" w:type="dxa"/>
          </w:tcPr>
          <w:p w:rsidR="00396F16" w:rsidRDefault="00396F16" w:rsidP="00396F16">
            <w:r w:rsidRPr="00C9134F">
              <w:rPr>
                <w:b/>
              </w:rPr>
              <w:t>teneo</w:t>
            </w:r>
            <w:r>
              <w:t>,</w:t>
            </w:r>
            <w:r w:rsidRPr="00C9134F">
              <w:rPr>
                <w:i/>
              </w:rPr>
              <w:t xml:space="preserve"> I hold or I have</w:t>
            </w:r>
          </w:p>
        </w:tc>
        <w:tc>
          <w:tcPr>
            <w:tcW w:w="3192" w:type="dxa"/>
          </w:tcPr>
          <w:p w:rsidR="00396F16" w:rsidRPr="008B788D" w:rsidRDefault="00396F16" w:rsidP="00396F16">
            <w:pPr>
              <w:rPr>
                <w:b/>
              </w:rPr>
            </w:pPr>
            <w:r w:rsidRPr="00C9134F">
              <w:rPr>
                <w:b/>
              </w:rPr>
              <w:t>tenemus</w:t>
            </w:r>
            <w:r>
              <w:t xml:space="preserve">, </w:t>
            </w:r>
            <w:r w:rsidRPr="00C9134F">
              <w:rPr>
                <w:i/>
              </w:rPr>
              <w:t xml:space="preserve">we hold </w:t>
            </w:r>
            <w:r>
              <w:t xml:space="preserve">or </w:t>
            </w:r>
            <w:r w:rsidRPr="00C9134F">
              <w:rPr>
                <w:i/>
              </w:rPr>
              <w:t>we have</w:t>
            </w:r>
          </w:p>
        </w:tc>
      </w:tr>
      <w:tr w:rsidR="00396F16" w:rsidTr="00396F16">
        <w:tc>
          <w:tcPr>
            <w:tcW w:w="3192" w:type="dxa"/>
          </w:tcPr>
          <w:p w:rsidR="00396F16" w:rsidRPr="008B788D" w:rsidRDefault="00396F16" w:rsidP="00396F16">
            <w:pPr>
              <w:rPr>
                <w:sz w:val="20"/>
                <w:szCs w:val="20"/>
              </w:rPr>
            </w:pPr>
            <w:r w:rsidRPr="008B788D">
              <w:rPr>
                <w:sz w:val="20"/>
                <w:szCs w:val="20"/>
              </w:rPr>
              <w:t>Second Person</w:t>
            </w:r>
          </w:p>
        </w:tc>
        <w:tc>
          <w:tcPr>
            <w:tcW w:w="3192" w:type="dxa"/>
          </w:tcPr>
          <w:p w:rsidR="00396F16" w:rsidRPr="008B788D" w:rsidRDefault="00396F16" w:rsidP="00396F16">
            <w:pPr>
              <w:rPr>
                <w:b/>
              </w:rPr>
            </w:pPr>
            <w:r w:rsidRPr="00C9134F">
              <w:rPr>
                <w:b/>
              </w:rPr>
              <w:t>tenes</w:t>
            </w:r>
            <w:r>
              <w:t xml:space="preserve">, </w:t>
            </w:r>
            <w:r w:rsidRPr="00C9134F">
              <w:rPr>
                <w:i/>
              </w:rPr>
              <w:t>you hold</w:t>
            </w:r>
            <w:r>
              <w:t xml:space="preserve"> or </w:t>
            </w:r>
            <w:r w:rsidRPr="00C9134F">
              <w:rPr>
                <w:i/>
              </w:rPr>
              <w:t>you have</w:t>
            </w:r>
          </w:p>
        </w:tc>
        <w:tc>
          <w:tcPr>
            <w:tcW w:w="3192" w:type="dxa"/>
          </w:tcPr>
          <w:p w:rsidR="00396F16" w:rsidRPr="008B788D" w:rsidRDefault="00396F16" w:rsidP="00396F16">
            <w:pPr>
              <w:rPr>
                <w:b/>
              </w:rPr>
            </w:pPr>
            <w:r w:rsidRPr="00C9134F">
              <w:rPr>
                <w:b/>
              </w:rPr>
              <w:t>tenetis</w:t>
            </w:r>
            <w:r>
              <w:t>,</w:t>
            </w:r>
            <w:r w:rsidRPr="00C9134F">
              <w:rPr>
                <w:i/>
              </w:rPr>
              <w:t xml:space="preserve"> you (all) hold,</w:t>
            </w:r>
            <w:r>
              <w:t xml:space="preserve"> or </w:t>
            </w:r>
            <w:r w:rsidRPr="00C9134F">
              <w:rPr>
                <w:i/>
              </w:rPr>
              <w:t>have</w:t>
            </w:r>
          </w:p>
        </w:tc>
      </w:tr>
      <w:tr w:rsidR="00396F16" w:rsidTr="00396F16">
        <w:tc>
          <w:tcPr>
            <w:tcW w:w="3192" w:type="dxa"/>
          </w:tcPr>
          <w:p w:rsidR="00396F16" w:rsidRPr="008B788D" w:rsidRDefault="00396F16" w:rsidP="00396F16">
            <w:pPr>
              <w:rPr>
                <w:sz w:val="20"/>
                <w:szCs w:val="20"/>
              </w:rPr>
            </w:pPr>
            <w:r w:rsidRPr="008B788D">
              <w:rPr>
                <w:sz w:val="20"/>
                <w:szCs w:val="20"/>
              </w:rPr>
              <w:t>Third Person</w:t>
            </w:r>
          </w:p>
        </w:tc>
        <w:tc>
          <w:tcPr>
            <w:tcW w:w="3192" w:type="dxa"/>
          </w:tcPr>
          <w:p w:rsidR="00396F16" w:rsidRPr="008B788D" w:rsidRDefault="00396F16" w:rsidP="00396F16">
            <w:pPr>
              <w:rPr>
                <w:b/>
              </w:rPr>
            </w:pPr>
            <w:r w:rsidRPr="00C9134F">
              <w:rPr>
                <w:b/>
              </w:rPr>
              <w:t>tenet</w:t>
            </w:r>
            <w:r>
              <w:t>,</w:t>
            </w:r>
            <w:r w:rsidRPr="00C9134F">
              <w:rPr>
                <w:i/>
              </w:rPr>
              <w:t xml:space="preserve"> he/she/it holds</w:t>
            </w:r>
            <w:r>
              <w:t xml:space="preserve"> or </w:t>
            </w:r>
            <w:r w:rsidRPr="00C9134F">
              <w:rPr>
                <w:i/>
              </w:rPr>
              <w:t>has</w:t>
            </w:r>
          </w:p>
        </w:tc>
        <w:tc>
          <w:tcPr>
            <w:tcW w:w="3192" w:type="dxa"/>
          </w:tcPr>
          <w:p w:rsidR="00396F16" w:rsidRPr="008B788D" w:rsidRDefault="00396F16" w:rsidP="00396F16">
            <w:pPr>
              <w:rPr>
                <w:b/>
              </w:rPr>
            </w:pPr>
            <w:r w:rsidRPr="00C9134F">
              <w:rPr>
                <w:b/>
              </w:rPr>
              <w:t>tenent</w:t>
            </w:r>
            <w:r>
              <w:t xml:space="preserve">, </w:t>
            </w:r>
            <w:r w:rsidRPr="00C9134F">
              <w:rPr>
                <w:i/>
              </w:rPr>
              <w:t>they hold</w:t>
            </w:r>
            <w:r>
              <w:t xml:space="preserve"> or </w:t>
            </w:r>
            <w:r w:rsidRPr="00C9134F">
              <w:rPr>
                <w:i/>
              </w:rPr>
              <w:t>they have</w:t>
            </w:r>
          </w:p>
        </w:tc>
      </w:tr>
    </w:tbl>
    <w:p w:rsidR="00396F16" w:rsidRDefault="00396F16" w:rsidP="00396F16">
      <w:r>
        <w:lastRenderedPageBreak/>
        <w:br/>
        <w:t>There!  I think you understand, right?</w:t>
      </w:r>
    </w:p>
    <w:p w:rsidR="00396F16" w:rsidRDefault="00396F16" w:rsidP="00396F16">
      <w:pPr>
        <w:rPr>
          <w:b/>
        </w:rPr>
      </w:pPr>
    </w:p>
    <w:p w:rsidR="00396F16" w:rsidRPr="00CF7DAE" w:rsidRDefault="00396F16" w:rsidP="00396F16">
      <w:pPr>
        <w:rPr>
          <w:b/>
        </w:rPr>
      </w:pPr>
      <w:r>
        <w:rPr>
          <w:b/>
        </w:rPr>
        <w:t>III. Phrases.</w:t>
      </w:r>
    </w:p>
    <w:p w:rsidR="00396F16" w:rsidRDefault="00396F16" w:rsidP="00396F16">
      <w:r>
        <w:t xml:space="preserve">When you learn Latin, you don’t want to just conjugate verbs and decline nouns.  You’d like to actually </w:t>
      </w:r>
      <w:r>
        <w:rPr>
          <w:i/>
        </w:rPr>
        <w:t>say</w:t>
      </w:r>
      <w:r>
        <w:t xml:space="preserve"> something.   Here are some phrases that Latin students should know.  (Added accent marks for you)</w:t>
      </w:r>
    </w:p>
    <w:p w:rsidR="00396F16" w:rsidRDefault="00396F16" w:rsidP="00396F16"/>
    <w:p w:rsidR="00396F16" w:rsidRDefault="00396F16" w:rsidP="00396F16">
      <w:pPr>
        <w:rPr>
          <w:b/>
          <w:sz w:val="22"/>
        </w:rPr>
      </w:pPr>
      <w:r>
        <w:rPr>
          <w:b/>
          <w:sz w:val="22"/>
        </w:rPr>
        <w:t xml:space="preserve">Semʹper Fidēʹlis, </w:t>
      </w:r>
      <w:r>
        <w:rPr>
          <w:bCs/>
          <w:i/>
          <w:iCs/>
          <w:sz w:val="22"/>
        </w:rPr>
        <w:t>always faithful (Marines)</w:t>
      </w:r>
    </w:p>
    <w:p w:rsidR="00396F16" w:rsidRDefault="00396F16" w:rsidP="00396F16">
      <w:pPr>
        <w:rPr>
          <w:bCs/>
          <w:i/>
          <w:iCs/>
          <w:sz w:val="22"/>
        </w:rPr>
      </w:pPr>
      <w:r>
        <w:rPr>
          <w:b/>
          <w:sz w:val="22"/>
        </w:rPr>
        <w:t xml:space="preserve">Dēʹō   volenʹtē, </w:t>
      </w:r>
      <w:r>
        <w:rPr>
          <w:bCs/>
          <w:i/>
          <w:iCs/>
          <w:sz w:val="22"/>
        </w:rPr>
        <w:t>God willing</w:t>
      </w:r>
    </w:p>
    <w:p w:rsidR="00396F16" w:rsidRDefault="00396F16" w:rsidP="00396F16">
      <w:pPr>
        <w:pStyle w:val="Heading1"/>
        <w:rPr>
          <w:b w:val="0"/>
          <w:bCs/>
          <w:i/>
          <w:iCs/>
          <w:sz w:val="22"/>
        </w:rPr>
      </w:pPr>
      <w:r>
        <w:rPr>
          <w:sz w:val="22"/>
        </w:rPr>
        <w:t xml:space="preserve">Lāpʹsus linʹguae, </w:t>
      </w:r>
      <w:r>
        <w:rPr>
          <w:b w:val="0"/>
          <w:bCs/>
          <w:i/>
          <w:iCs/>
          <w:sz w:val="22"/>
        </w:rPr>
        <w:t>a slip of the tongue</w:t>
      </w:r>
    </w:p>
    <w:p w:rsidR="00396F16" w:rsidRDefault="00396F16" w:rsidP="00396F16">
      <w:pPr>
        <w:rPr>
          <w:bCs/>
          <w:i/>
          <w:iCs/>
          <w:sz w:val="22"/>
        </w:rPr>
      </w:pPr>
      <w:r>
        <w:rPr>
          <w:b/>
          <w:sz w:val="22"/>
        </w:rPr>
        <w:t xml:space="preserve">Mēʹa cūlʹpa, </w:t>
      </w:r>
      <w:r>
        <w:rPr>
          <w:bCs/>
          <w:i/>
          <w:iCs/>
          <w:sz w:val="22"/>
        </w:rPr>
        <w:t>my fault (Yes, we all need to know this one!)</w:t>
      </w:r>
    </w:p>
    <w:p w:rsidR="00396F16" w:rsidRDefault="00396F16" w:rsidP="00396F16">
      <w:pPr>
        <w:rPr>
          <w:b/>
          <w:sz w:val="22"/>
        </w:rPr>
      </w:pPr>
      <w:r>
        <w:rPr>
          <w:b/>
          <w:sz w:val="22"/>
        </w:rPr>
        <w:t xml:space="preserve">Pāʹter Nōsʹter, </w:t>
      </w:r>
      <w:r>
        <w:rPr>
          <w:bCs/>
          <w:i/>
          <w:iCs/>
          <w:sz w:val="22"/>
        </w:rPr>
        <w:t>Our Father</w:t>
      </w:r>
    </w:p>
    <w:p w:rsidR="00396F16" w:rsidRDefault="00396F16" w:rsidP="00396F16">
      <w:pPr>
        <w:rPr>
          <w:b/>
          <w:sz w:val="22"/>
        </w:rPr>
      </w:pPr>
      <w:r>
        <w:rPr>
          <w:b/>
          <w:sz w:val="22"/>
        </w:rPr>
        <w:t xml:space="preserve">Pax vōbisʹcūm, </w:t>
      </w:r>
      <w:r>
        <w:rPr>
          <w:bCs/>
          <w:i/>
          <w:iCs/>
          <w:sz w:val="22"/>
        </w:rPr>
        <w:t>Peace be with you</w:t>
      </w:r>
    </w:p>
    <w:p w:rsidR="00396F16" w:rsidRDefault="00396F16" w:rsidP="00396F16">
      <w:pPr>
        <w:rPr>
          <w:bCs/>
          <w:i/>
          <w:iCs/>
          <w:sz w:val="22"/>
        </w:rPr>
      </w:pPr>
    </w:p>
    <w:p w:rsidR="00396F16" w:rsidRDefault="00396F16" w:rsidP="00396F16">
      <w:pPr>
        <w:rPr>
          <w:bCs/>
          <w:iCs/>
          <w:sz w:val="22"/>
        </w:rPr>
      </w:pPr>
      <w:r>
        <w:rPr>
          <w:bCs/>
          <w:iCs/>
          <w:sz w:val="22"/>
        </w:rPr>
        <w:t>And some everyday phrases:</w:t>
      </w:r>
    </w:p>
    <w:p w:rsidR="00396F16" w:rsidRPr="00CF7DAE" w:rsidRDefault="00396F16" w:rsidP="00396F16">
      <w:pPr>
        <w:rPr>
          <w:bCs/>
          <w:i/>
          <w:iCs/>
          <w:sz w:val="22"/>
          <w:lang w:val="it-IT"/>
        </w:rPr>
      </w:pPr>
      <w:r w:rsidRPr="00CF7DAE">
        <w:rPr>
          <w:b/>
          <w:bCs/>
          <w:iCs/>
          <w:sz w:val="22"/>
          <w:lang w:val="it-IT"/>
        </w:rPr>
        <w:t>S</w:t>
      </w:r>
      <w:r>
        <w:rPr>
          <w:b/>
          <w:bCs/>
          <w:iCs/>
          <w:sz w:val="22"/>
          <w:lang w:val="it-IT"/>
        </w:rPr>
        <w:t>ā</w:t>
      </w:r>
      <w:r w:rsidRPr="00CF7DAE">
        <w:rPr>
          <w:b/>
          <w:bCs/>
          <w:iCs/>
          <w:sz w:val="22"/>
          <w:lang w:val="it-IT"/>
        </w:rPr>
        <w:t>lʹv</w:t>
      </w:r>
      <w:r>
        <w:rPr>
          <w:b/>
          <w:bCs/>
          <w:iCs/>
          <w:sz w:val="22"/>
          <w:lang w:val="it-IT"/>
        </w:rPr>
        <w:t>ē</w:t>
      </w:r>
      <w:r w:rsidRPr="00CF7DAE">
        <w:rPr>
          <w:b/>
          <w:bCs/>
          <w:iCs/>
          <w:sz w:val="22"/>
          <w:lang w:val="it-IT"/>
        </w:rPr>
        <w:t xml:space="preserve">!   </w:t>
      </w:r>
      <w:r w:rsidRPr="00CF7DAE">
        <w:rPr>
          <w:bCs/>
          <w:i/>
          <w:iCs/>
          <w:sz w:val="22"/>
          <w:lang w:val="it-IT"/>
        </w:rPr>
        <w:t>Hi!</w:t>
      </w:r>
    </w:p>
    <w:p w:rsidR="00396F16" w:rsidRPr="00CF7DAE" w:rsidRDefault="00396F16" w:rsidP="00396F16">
      <w:pPr>
        <w:rPr>
          <w:bCs/>
          <w:i/>
          <w:iCs/>
          <w:sz w:val="22"/>
        </w:rPr>
      </w:pPr>
      <w:r w:rsidRPr="00CF7DAE">
        <w:rPr>
          <w:b/>
          <w:bCs/>
          <w:iCs/>
          <w:sz w:val="22"/>
          <w:lang w:val="it-IT"/>
        </w:rPr>
        <w:t>Qu</w:t>
      </w:r>
      <w:r>
        <w:rPr>
          <w:b/>
          <w:bCs/>
          <w:iCs/>
          <w:sz w:val="22"/>
          <w:lang w:val="it-IT"/>
        </w:rPr>
        <w:t>ō</w:t>
      </w:r>
      <w:r w:rsidRPr="00CF7DAE">
        <w:rPr>
          <w:b/>
          <w:bCs/>
          <w:iCs/>
          <w:sz w:val="22"/>
          <w:lang w:val="it-IT"/>
        </w:rPr>
        <w:t>m</w:t>
      </w:r>
      <w:r>
        <w:rPr>
          <w:b/>
          <w:bCs/>
          <w:iCs/>
          <w:sz w:val="22"/>
          <w:lang w:val="it-IT"/>
        </w:rPr>
        <w:t>ōʹ</w:t>
      </w:r>
      <w:r w:rsidRPr="00CF7DAE">
        <w:rPr>
          <w:b/>
          <w:bCs/>
          <w:iCs/>
          <w:sz w:val="22"/>
          <w:lang w:val="it-IT"/>
        </w:rPr>
        <w:t>d</w:t>
      </w:r>
      <w:r>
        <w:rPr>
          <w:b/>
          <w:bCs/>
          <w:iCs/>
          <w:sz w:val="22"/>
          <w:lang w:val="it-IT"/>
        </w:rPr>
        <w:t>ō</w:t>
      </w:r>
      <w:r w:rsidRPr="00CF7DAE">
        <w:rPr>
          <w:b/>
          <w:bCs/>
          <w:iCs/>
          <w:sz w:val="22"/>
          <w:lang w:val="it-IT"/>
        </w:rPr>
        <w:t xml:space="preserve"> es?</w:t>
      </w:r>
      <w:r w:rsidRPr="00CF7DAE">
        <w:rPr>
          <w:b/>
          <w:bCs/>
          <w:iCs/>
          <w:sz w:val="22"/>
          <w:lang w:val="it-IT"/>
        </w:rPr>
        <w:tab/>
      </w:r>
      <w:r w:rsidRPr="00CF7DAE">
        <w:rPr>
          <w:bCs/>
          <w:i/>
          <w:iCs/>
          <w:sz w:val="22"/>
        </w:rPr>
        <w:t>How are you?</w:t>
      </w:r>
    </w:p>
    <w:p w:rsidR="00396F16" w:rsidRPr="00CF7DAE" w:rsidRDefault="00396F16" w:rsidP="00396F16">
      <w:pPr>
        <w:rPr>
          <w:bCs/>
          <w:i/>
          <w:iCs/>
          <w:sz w:val="22"/>
        </w:rPr>
      </w:pPr>
      <w:r w:rsidRPr="00CF7DAE">
        <w:rPr>
          <w:b/>
          <w:bCs/>
          <w:iCs/>
          <w:sz w:val="22"/>
        </w:rPr>
        <w:t>B</w:t>
      </w:r>
      <w:r>
        <w:rPr>
          <w:b/>
          <w:bCs/>
          <w:iCs/>
          <w:sz w:val="22"/>
        </w:rPr>
        <w:t>ēʹ</w:t>
      </w:r>
      <w:r w:rsidRPr="00CF7DAE">
        <w:rPr>
          <w:b/>
          <w:bCs/>
          <w:iCs/>
          <w:sz w:val="22"/>
        </w:rPr>
        <w:t>n</w:t>
      </w:r>
      <w:r>
        <w:rPr>
          <w:b/>
          <w:bCs/>
          <w:iCs/>
          <w:sz w:val="22"/>
        </w:rPr>
        <w:t>ē</w:t>
      </w:r>
      <w:r w:rsidRPr="00CF7DAE">
        <w:rPr>
          <w:b/>
          <w:bCs/>
          <w:iCs/>
          <w:sz w:val="22"/>
        </w:rPr>
        <w:t>, gr</w:t>
      </w:r>
      <w:r>
        <w:rPr>
          <w:b/>
          <w:bCs/>
          <w:iCs/>
          <w:sz w:val="22"/>
        </w:rPr>
        <w:t>āʹ</w:t>
      </w:r>
      <w:r w:rsidRPr="00CF7DAE">
        <w:rPr>
          <w:b/>
          <w:bCs/>
          <w:iCs/>
          <w:sz w:val="22"/>
        </w:rPr>
        <w:t>t</w:t>
      </w:r>
      <w:r>
        <w:rPr>
          <w:b/>
          <w:bCs/>
          <w:iCs/>
          <w:sz w:val="22"/>
        </w:rPr>
        <w:t>īā</w:t>
      </w:r>
      <w:r w:rsidRPr="00CF7DAE">
        <w:rPr>
          <w:b/>
          <w:bCs/>
          <w:iCs/>
          <w:sz w:val="22"/>
        </w:rPr>
        <w:t xml:space="preserve">s. </w:t>
      </w:r>
      <w:r>
        <w:rPr>
          <w:bCs/>
          <w:iCs/>
          <w:sz w:val="22"/>
        </w:rPr>
        <w:t xml:space="preserve">   </w:t>
      </w:r>
      <w:r w:rsidRPr="00CF7DAE">
        <w:rPr>
          <w:bCs/>
          <w:i/>
          <w:iCs/>
          <w:sz w:val="22"/>
        </w:rPr>
        <w:t>Fine, thank you.</w:t>
      </w:r>
    </w:p>
    <w:p w:rsidR="00396F16" w:rsidRPr="00CF7DAE" w:rsidRDefault="00396F16" w:rsidP="00396F16">
      <w:pPr>
        <w:rPr>
          <w:bCs/>
          <w:i/>
          <w:iCs/>
          <w:sz w:val="22"/>
        </w:rPr>
      </w:pPr>
      <w:r w:rsidRPr="00CF7DAE">
        <w:rPr>
          <w:b/>
          <w:bCs/>
          <w:iCs/>
          <w:sz w:val="22"/>
        </w:rPr>
        <w:t>Nat</w:t>
      </w:r>
      <w:r>
        <w:rPr>
          <w:b/>
          <w:bCs/>
          <w:iCs/>
          <w:sz w:val="22"/>
        </w:rPr>
        <w:t>ēʹ</w:t>
      </w:r>
      <w:r w:rsidRPr="00CF7DAE">
        <w:rPr>
          <w:b/>
          <w:bCs/>
          <w:iCs/>
          <w:sz w:val="22"/>
        </w:rPr>
        <w:t>m</w:t>
      </w:r>
      <w:r>
        <w:rPr>
          <w:b/>
          <w:bCs/>
          <w:iCs/>
          <w:sz w:val="22"/>
        </w:rPr>
        <w:t>ū</w:t>
      </w:r>
      <w:r w:rsidRPr="00CF7DAE">
        <w:rPr>
          <w:b/>
          <w:bCs/>
          <w:iCs/>
          <w:sz w:val="22"/>
        </w:rPr>
        <w:t xml:space="preserve">s! </w:t>
      </w:r>
      <w:r>
        <w:rPr>
          <w:bCs/>
          <w:iCs/>
          <w:sz w:val="22"/>
        </w:rPr>
        <w:t xml:space="preserve"> </w:t>
      </w:r>
      <w:r w:rsidRPr="00CF7DAE">
        <w:rPr>
          <w:bCs/>
          <w:i/>
          <w:iCs/>
          <w:sz w:val="22"/>
        </w:rPr>
        <w:t>Let’s go swimming.</w:t>
      </w:r>
    </w:p>
    <w:p w:rsidR="00396F16" w:rsidRDefault="00396F16" w:rsidP="00396F16">
      <w:pPr>
        <w:rPr>
          <w:bCs/>
          <w:i/>
          <w:iCs/>
          <w:sz w:val="22"/>
        </w:rPr>
      </w:pPr>
      <w:r w:rsidRPr="00CF7DAE">
        <w:rPr>
          <w:b/>
          <w:bCs/>
          <w:iCs/>
          <w:sz w:val="22"/>
        </w:rPr>
        <w:t>M</w:t>
      </w:r>
      <w:r>
        <w:rPr>
          <w:b/>
          <w:bCs/>
          <w:iCs/>
          <w:sz w:val="22"/>
        </w:rPr>
        <w:t>āʹ</w:t>
      </w:r>
      <w:r w:rsidRPr="00CF7DAE">
        <w:rPr>
          <w:b/>
          <w:bCs/>
          <w:iCs/>
          <w:sz w:val="22"/>
        </w:rPr>
        <w:t>l</w:t>
      </w:r>
      <w:r>
        <w:rPr>
          <w:b/>
          <w:bCs/>
          <w:iCs/>
          <w:sz w:val="22"/>
        </w:rPr>
        <w:t>ō</w:t>
      </w:r>
      <w:r w:rsidRPr="00CF7DAE">
        <w:rPr>
          <w:b/>
          <w:bCs/>
          <w:iCs/>
          <w:sz w:val="22"/>
        </w:rPr>
        <w:t xml:space="preserve"> cur</w:t>
      </w:r>
      <w:r>
        <w:rPr>
          <w:b/>
          <w:bCs/>
          <w:iCs/>
          <w:sz w:val="22"/>
        </w:rPr>
        <w:t>ʹ</w:t>
      </w:r>
      <w:r w:rsidRPr="00CF7DAE">
        <w:rPr>
          <w:b/>
          <w:bCs/>
          <w:iCs/>
          <w:sz w:val="22"/>
        </w:rPr>
        <w:t>rer</w:t>
      </w:r>
      <w:r>
        <w:rPr>
          <w:b/>
          <w:bCs/>
          <w:iCs/>
          <w:sz w:val="22"/>
        </w:rPr>
        <w:t>ē</w:t>
      </w:r>
      <w:r w:rsidRPr="00CF7DAE">
        <w:rPr>
          <w:b/>
          <w:bCs/>
          <w:iCs/>
          <w:sz w:val="22"/>
        </w:rPr>
        <w:t xml:space="preserve">. </w:t>
      </w:r>
      <w:r>
        <w:rPr>
          <w:bCs/>
          <w:iCs/>
          <w:sz w:val="22"/>
        </w:rPr>
        <w:t xml:space="preserve"> </w:t>
      </w:r>
      <w:r w:rsidRPr="00CF7DAE">
        <w:rPr>
          <w:bCs/>
          <w:i/>
          <w:iCs/>
          <w:sz w:val="22"/>
        </w:rPr>
        <w:t>I prefer to run.</w:t>
      </w:r>
      <w:r w:rsidRPr="00CF7DAE">
        <w:rPr>
          <w:bCs/>
          <w:i/>
          <w:iCs/>
          <w:sz w:val="22"/>
        </w:rPr>
        <w:br/>
      </w:r>
      <w:r w:rsidRPr="00CF7DAE">
        <w:rPr>
          <w:b/>
          <w:bCs/>
          <w:iCs/>
          <w:sz w:val="22"/>
          <w:lang w:val="it-IT"/>
        </w:rPr>
        <w:t xml:space="preserve">Quis est opʹtīma magistra hic? </w:t>
      </w:r>
      <w:r w:rsidRPr="00CF7DAE">
        <w:rPr>
          <w:bCs/>
          <w:iCs/>
          <w:sz w:val="22"/>
          <w:lang w:val="it-IT"/>
        </w:rPr>
        <w:t xml:space="preserve"> </w:t>
      </w:r>
      <w:r w:rsidRPr="00CF7DAE">
        <w:rPr>
          <w:bCs/>
          <w:i/>
          <w:iCs/>
          <w:sz w:val="22"/>
        </w:rPr>
        <w:t>Who’s the best teacher here?</w:t>
      </w:r>
    </w:p>
    <w:p w:rsidR="00396F16" w:rsidRPr="00CF7DAE" w:rsidRDefault="00396F16" w:rsidP="00396F16">
      <w:pPr>
        <w:rPr>
          <w:bCs/>
          <w:i/>
          <w:iCs/>
          <w:sz w:val="22"/>
        </w:rPr>
      </w:pPr>
      <w:r w:rsidRPr="00CF7DAE">
        <w:rPr>
          <w:b/>
          <w:bCs/>
          <w:iCs/>
          <w:sz w:val="22"/>
        </w:rPr>
        <w:t>Ūʹbi est cīʹbūs?</w:t>
      </w:r>
      <w:r w:rsidRPr="00CF7DAE">
        <w:rPr>
          <w:bCs/>
          <w:i/>
          <w:iCs/>
          <w:sz w:val="22"/>
        </w:rPr>
        <w:t xml:space="preserve">  </w:t>
      </w:r>
      <w:r>
        <w:rPr>
          <w:bCs/>
          <w:i/>
          <w:iCs/>
          <w:sz w:val="22"/>
        </w:rPr>
        <w:t>Where’s the food?</w:t>
      </w:r>
    </w:p>
    <w:p w:rsidR="00396F16" w:rsidRPr="00CF7DAE" w:rsidRDefault="00396F16" w:rsidP="00396F16">
      <w:pPr>
        <w:rPr>
          <w:bCs/>
          <w:i/>
          <w:iCs/>
          <w:sz w:val="22"/>
        </w:rPr>
      </w:pPr>
      <w:r w:rsidRPr="00CF7DAE">
        <w:rPr>
          <w:b/>
          <w:bCs/>
          <w:iCs/>
          <w:sz w:val="22"/>
        </w:rPr>
        <w:t>Lat</w:t>
      </w:r>
      <w:r>
        <w:rPr>
          <w:b/>
          <w:bCs/>
          <w:iCs/>
          <w:sz w:val="22"/>
        </w:rPr>
        <w:t>īʹ</w:t>
      </w:r>
      <w:r w:rsidRPr="00CF7DAE">
        <w:rPr>
          <w:b/>
          <w:bCs/>
          <w:iCs/>
          <w:sz w:val="22"/>
        </w:rPr>
        <w:t>na v</w:t>
      </w:r>
      <w:r>
        <w:rPr>
          <w:b/>
          <w:bCs/>
          <w:iCs/>
          <w:sz w:val="22"/>
        </w:rPr>
        <w:t>īʹ</w:t>
      </w:r>
      <w:r w:rsidRPr="00CF7DAE">
        <w:rPr>
          <w:b/>
          <w:bCs/>
          <w:iCs/>
          <w:sz w:val="22"/>
        </w:rPr>
        <w:t xml:space="preserve">vit! </w:t>
      </w:r>
      <w:r>
        <w:rPr>
          <w:bCs/>
          <w:iCs/>
          <w:sz w:val="22"/>
        </w:rPr>
        <w:t xml:space="preserve"> </w:t>
      </w:r>
      <w:r w:rsidRPr="00CF7DAE">
        <w:rPr>
          <w:bCs/>
          <w:i/>
          <w:iCs/>
          <w:sz w:val="22"/>
        </w:rPr>
        <w:t>Latin lives!</w:t>
      </w:r>
    </w:p>
    <w:p w:rsidR="00396F16" w:rsidRDefault="00396F16" w:rsidP="00396F16">
      <w:pPr>
        <w:rPr>
          <w:bCs/>
          <w:i/>
          <w:iCs/>
          <w:sz w:val="22"/>
        </w:rPr>
      </w:pPr>
      <w:r w:rsidRPr="00CF7DAE">
        <w:rPr>
          <w:b/>
          <w:bCs/>
          <w:iCs/>
          <w:sz w:val="22"/>
        </w:rPr>
        <w:t>V</w:t>
      </w:r>
      <w:r>
        <w:rPr>
          <w:b/>
          <w:bCs/>
          <w:iCs/>
          <w:sz w:val="22"/>
        </w:rPr>
        <w:t>āʹ</w:t>
      </w:r>
      <w:r w:rsidRPr="00CF7DAE">
        <w:rPr>
          <w:b/>
          <w:bCs/>
          <w:iCs/>
          <w:sz w:val="22"/>
        </w:rPr>
        <w:t>l</w:t>
      </w:r>
      <w:r>
        <w:rPr>
          <w:b/>
          <w:bCs/>
          <w:iCs/>
          <w:sz w:val="22"/>
        </w:rPr>
        <w:t>ē</w:t>
      </w:r>
      <w:r w:rsidRPr="00CF7DAE">
        <w:rPr>
          <w:b/>
          <w:bCs/>
          <w:iCs/>
          <w:sz w:val="22"/>
        </w:rPr>
        <w:t xml:space="preserve">!  </w:t>
      </w:r>
      <w:r w:rsidRPr="00CF7DAE">
        <w:rPr>
          <w:bCs/>
          <w:i/>
          <w:iCs/>
          <w:sz w:val="22"/>
        </w:rPr>
        <w:t>Good bye.</w:t>
      </w:r>
    </w:p>
    <w:p w:rsidR="00396F16" w:rsidRDefault="00396F16" w:rsidP="00396F16">
      <w:pPr>
        <w:rPr>
          <w:bCs/>
          <w:i/>
          <w:iCs/>
          <w:sz w:val="22"/>
        </w:rPr>
      </w:pPr>
    </w:p>
    <w:p w:rsidR="00396F16" w:rsidRPr="009A2D02" w:rsidRDefault="00396F16" w:rsidP="00396F16">
      <w:pPr>
        <w:rPr>
          <w:b/>
          <w:bCs/>
          <w:iCs/>
        </w:rPr>
      </w:pPr>
      <w:r w:rsidRPr="009A2D02">
        <w:rPr>
          <w:b/>
          <w:bCs/>
          <w:iCs/>
        </w:rPr>
        <w:t>IV. Vocabulary – Some second conjugation verbs for your Worksheet.</w:t>
      </w:r>
    </w:p>
    <w:p w:rsidR="00396F16" w:rsidRDefault="00396F16" w:rsidP="00396F16">
      <w:pPr>
        <w:rPr>
          <w:b/>
          <w:bCs/>
          <w:iCs/>
          <w:sz w:val="22"/>
        </w:rPr>
      </w:pPr>
    </w:p>
    <w:p w:rsidR="00396F16" w:rsidRPr="00AC57C1" w:rsidRDefault="00396F16" w:rsidP="00396F16">
      <w:pPr>
        <w:rPr>
          <w:i/>
        </w:rPr>
      </w:pPr>
      <w:r w:rsidRPr="00AC57C1">
        <w:rPr>
          <w:b/>
        </w:rPr>
        <w:t>ār′dēō, ārdē′rē, ār′sī, ār′sūs</w:t>
      </w:r>
      <w:r w:rsidRPr="00AC57C1">
        <w:rPr>
          <w:i/>
        </w:rPr>
        <w:t>,</w:t>
      </w:r>
      <w:r w:rsidRPr="00AC57C1">
        <w:t xml:space="preserve"> </w:t>
      </w:r>
      <w:r w:rsidRPr="00AC57C1">
        <w:rPr>
          <w:i/>
        </w:rPr>
        <w:t xml:space="preserve">blaze, glow </w:t>
      </w:r>
      <w:r w:rsidRPr="00AC57C1">
        <w:t>(with heat)</w:t>
      </w:r>
    </w:p>
    <w:p w:rsidR="00396F16" w:rsidRPr="00AC57C1" w:rsidRDefault="00396F16" w:rsidP="00396F16">
      <w:pPr>
        <w:pStyle w:val="HTMLPreformatted"/>
        <w:rPr>
          <w:i/>
          <w:sz w:val="24"/>
          <w:szCs w:val="24"/>
        </w:rPr>
      </w:pPr>
      <w:r w:rsidRPr="00AC57C1">
        <w:rPr>
          <w:rFonts w:ascii="Times New Roman" w:hAnsi="Times New Roman" w:cs="Times New Roman"/>
          <w:b/>
          <w:sz w:val="24"/>
          <w:szCs w:val="24"/>
        </w:rPr>
        <w:t xml:space="preserve">cens′ēō, cen′sē′rē, cen′sūī, cen′sūs, </w:t>
      </w:r>
      <w:r w:rsidRPr="00AC57C1">
        <w:rPr>
          <w:rFonts w:ascii="Times New Roman" w:hAnsi="Times New Roman" w:cs="Times New Roman"/>
          <w:i/>
          <w:sz w:val="24"/>
          <w:szCs w:val="24"/>
        </w:rPr>
        <w:t xml:space="preserve"> think, </w:t>
      </w:r>
      <w:r>
        <w:rPr>
          <w:rFonts w:ascii="Times New Roman" w:hAnsi="Times New Roman" w:cs="Times New Roman"/>
          <w:i/>
          <w:sz w:val="24"/>
          <w:szCs w:val="24"/>
        </w:rPr>
        <w:t>suppose, judge</w:t>
      </w:r>
      <w:r>
        <w:rPr>
          <w:rFonts w:ascii="Times New Roman" w:hAnsi="Times New Roman" w:cs="Times New Roman"/>
          <w:i/>
          <w:sz w:val="24"/>
          <w:szCs w:val="24"/>
        </w:rPr>
        <w:br/>
      </w:r>
      <w:r w:rsidRPr="00B044D4">
        <w:rPr>
          <w:rFonts w:ascii="Times New Roman" w:hAnsi="Times New Roman" w:cs="Times New Roman"/>
          <w:b/>
          <w:sz w:val="24"/>
          <w:szCs w:val="24"/>
        </w:rPr>
        <w:t>h</w:t>
      </w:r>
      <w:r>
        <w:rPr>
          <w:rFonts w:ascii="Times New Roman" w:hAnsi="Times New Roman" w:cs="Times New Roman"/>
          <w:b/>
          <w:sz w:val="24"/>
          <w:szCs w:val="24"/>
        </w:rPr>
        <w:t>āʹ</w:t>
      </w:r>
      <w:r w:rsidRPr="00B044D4">
        <w:rPr>
          <w:rFonts w:ascii="Times New Roman" w:hAnsi="Times New Roman" w:cs="Times New Roman"/>
          <w:b/>
          <w:sz w:val="24"/>
          <w:szCs w:val="24"/>
        </w:rPr>
        <w:t xml:space="preserve">b </w:t>
      </w:r>
      <w:r w:rsidRPr="00AC57C1">
        <w:rPr>
          <w:rFonts w:ascii="Times New Roman" w:hAnsi="Times New Roman" w:cs="Times New Roman"/>
          <w:b/>
          <w:sz w:val="24"/>
          <w:szCs w:val="24"/>
        </w:rPr>
        <w:t>ēō</w:t>
      </w:r>
      <w:r w:rsidRPr="00B044D4">
        <w:rPr>
          <w:rFonts w:ascii="Times New Roman" w:hAnsi="Times New Roman" w:cs="Times New Roman"/>
          <w:b/>
          <w:sz w:val="24"/>
          <w:szCs w:val="24"/>
        </w:rPr>
        <w:t>, habe</w:t>
      </w:r>
      <w:r>
        <w:rPr>
          <w:rFonts w:ascii="Times New Roman" w:hAnsi="Times New Roman" w:cs="Times New Roman"/>
          <w:b/>
          <w:sz w:val="24"/>
          <w:szCs w:val="24"/>
        </w:rPr>
        <w:t>ʹ</w:t>
      </w:r>
      <w:r w:rsidRPr="00B044D4">
        <w:rPr>
          <w:rFonts w:ascii="Times New Roman" w:hAnsi="Times New Roman" w:cs="Times New Roman"/>
          <w:b/>
          <w:sz w:val="24"/>
          <w:szCs w:val="24"/>
        </w:rPr>
        <w:t>r</w:t>
      </w:r>
      <w:r w:rsidRPr="00AC57C1">
        <w:rPr>
          <w:rFonts w:ascii="Times New Roman" w:hAnsi="Times New Roman" w:cs="Times New Roman"/>
          <w:b/>
          <w:sz w:val="24"/>
          <w:szCs w:val="24"/>
        </w:rPr>
        <w:t>ē</w:t>
      </w:r>
      <w:r w:rsidRPr="00B044D4">
        <w:rPr>
          <w:rFonts w:ascii="Times New Roman" w:hAnsi="Times New Roman" w:cs="Times New Roman"/>
          <w:b/>
          <w:sz w:val="24"/>
          <w:szCs w:val="24"/>
        </w:rPr>
        <w:t>, h</w:t>
      </w:r>
      <w:r>
        <w:rPr>
          <w:rFonts w:ascii="Times New Roman" w:hAnsi="Times New Roman" w:cs="Times New Roman"/>
          <w:b/>
          <w:sz w:val="24"/>
          <w:szCs w:val="24"/>
        </w:rPr>
        <w:t>āʹ</w:t>
      </w:r>
      <w:r w:rsidRPr="00B044D4">
        <w:rPr>
          <w:rFonts w:ascii="Times New Roman" w:hAnsi="Times New Roman" w:cs="Times New Roman"/>
          <w:b/>
          <w:sz w:val="24"/>
          <w:szCs w:val="24"/>
        </w:rPr>
        <w:t>b</w:t>
      </w:r>
      <w:r>
        <w:rPr>
          <w:rFonts w:ascii="Times New Roman" w:hAnsi="Times New Roman" w:cs="Times New Roman"/>
          <w:b/>
          <w:sz w:val="24"/>
          <w:szCs w:val="24"/>
        </w:rPr>
        <w:t>ūī</w:t>
      </w:r>
      <w:r w:rsidRPr="00B044D4">
        <w:rPr>
          <w:rFonts w:ascii="Times New Roman" w:hAnsi="Times New Roman" w:cs="Times New Roman"/>
          <w:b/>
          <w:sz w:val="24"/>
          <w:szCs w:val="24"/>
        </w:rPr>
        <w:t>, h</w:t>
      </w:r>
      <w:r>
        <w:rPr>
          <w:rFonts w:ascii="Times New Roman" w:hAnsi="Times New Roman" w:cs="Times New Roman"/>
          <w:b/>
          <w:sz w:val="24"/>
          <w:szCs w:val="24"/>
        </w:rPr>
        <w:t>āʹ</w:t>
      </w:r>
      <w:r w:rsidRPr="00B044D4">
        <w:rPr>
          <w:rFonts w:ascii="Times New Roman" w:hAnsi="Times New Roman" w:cs="Times New Roman"/>
          <w:b/>
          <w:sz w:val="24"/>
          <w:szCs w:val="24"/>
        </w:rPr>
        <w:t>b</w:t>
      </w:r>
      <w:r>
        <w:rPr>
          <w:rFonts w:ascii="Times New Roman" w:hAnsi="Times New Roman" w:cs="Times New Roman"/>
          <w:b/>
          <w:sz w:val="24"/>
          <w:szCs w:val="24"/>
        </w:rPr>
        <w:t>ī</w:t>
      </w:r>
      <w:r w:rsidRPr="00B044D4">
        <w:rPr>
          <w:rFonts w:ascii="Times New Roman" w:hAnsi="Times New Roman" w:cs="Times New Roman"/>
          <w:b/>
          <w:sz w:val="24"/>
          <w:szCs w:val="24"/>
        </w:rPr>
        <w:t>t</w:t>
      </w:r>
      <w:r>
        <w:rPr>
          <w:rFonts w:ascii="Times New Roman" w:hAnsi="Times New Roman" w:cs="Times New Roman"/>
          <w:b/>
          <w:sz w:val="24"/>
          <w:szCs w:val="24"/>
        </w:rPr>
        <w:t>ū</w:t>
      </w:r>
      <w:r w:rsidRPr="00B044D4">
        <w:rPr>
          <w:rFonts w:ascii="Times New Roman" w:hAnsi="Times New Roman" w:cs="Times New Roman"/>
          <w:b/>
          <w:sz w:val="24"/>
          <w:szCs w:val="24"/>
        </w:rPr>
        <w:t>s</w:t>
      </w:r>
      <w:r>
        <w:rPr>
          <w:rFonts w:ascii="Times New Roman" w:hAnsi="Times New Roman" w:cs="Times New Roman"/>
          <w:i/>
          <w:sz w:val="24"/>
          <w:szCs w:val="24"/>
        </w:rPr>
        <w:t>, have, possess</w:t>
      </w:r>
    </w:p>
    <w:p w:rsidR="00396F16" w:rsidRPr="00AC57C1" w:rsidRDefault="00396F16" w:rsidP="00396F16">
      <w:pPr>
        <w:rPr>
          <w:b/>
          <w:bCs/>
          <w:i/>
          <w:iCs/>
          <w:sz w:val="22"/>
        </w:rPr>
      </w:pPr>
      <w:r w:rsidRPr="00AC57C1">
        <w:rPr>
          <w:b/>
        </w:rPr>
        <w:t>mā′nēō, mānē′rē, mān′sī, mān′sūs</w:t>
      </w:r>
      <w:r w:rsidRPr="00AC57C1">
        <w:t xml:space="preserve">, </w:t>
      </w:r>
      <w:r w:rsidRPr="00AC57C1">
        <w:rPr>
          <w:i/>
        </w:rPr>
        <w:t>remain, stay</w:t>
      </w:r>
      <w:r w:rsidRPr="00AC57C1">
        <w:tab/>
      </w:r>
      <w:r w:rsidRPr="00AC57C1">
        <w:br/>
      </w:r>
      <w:r w:rsidRPr="00AC57C1">
        <w:rPr>
          <w:b/>
        </w:rPr>
        <w:t>possid′ēō, possidē′rē, posse′dī, posses′sūs</w:t>
      </w:r>
      <w:r w:rsidRPr="00AC57C1">
        <w:rPr>
          <w:i/>
        </w:rPr>
        <w:t>, own, occupy</w:t>
      </w:r>
      <w:r w:rsidRPr="00AC57C1">
        <w:tab/>
      </w:r>
      <w:r w:rsidRPr="00AC57C1">
        <w:br/>
      </w:r>
      <w:r w:rsidRPr="001A61B2">
        <w:rPr>
          <w:b/>
        </w:rPr>
        <w:t>ten</w:t>
      </w:r>
      <w:r>
        <w:rPr>
          <w:b/>
        </w:rPr>
        <w:t>ʹēō</w:t>
      </w:r>
      <w:r w:rsidRPr="001A61B2">
        <w:rPr>
          <w:b/>
        </w:rPr>
        <w:t>, ten</w:t>
      </w:r>
      <w:r>
        <w:rPr>
          <w:b/>
        </w:rPr>
        <w:t>ʹ</w:t>
      </w:r>
      <w:r w:rsidRPr="001A61B2">
        <w:rPr>
          <w:b/>
        </w:rPr>
        <w:t>er</w:t>
      </w:r>
      <w:r>
        <w:rPr>
          <w:b/>
        </w:rPr>
        <w:t>ē</w:t>
      </w:r>
      <w:r w:rsidRPr="001A61B2">
        <w:rPr>
          <w:b/>
        </w:rPr>
        <w:t>, ten</w:t>
      </w:r>
      <w:r>
        <w:rPr>
          <w:b/>
        </w:rPr>
        <w:t>ʹūī</w:t>
      </w:r>
      <w:r w:rsidRPr="001A61B2">
        <w:rPr>
          <w:b/>
        </w:rPr>
        <w:t>, ten</w:t>
      </w:r>
      <w:r>
        <w:rPr>
          <w:b/>
        </w:rPr>
        <w:t>ʹ</w:t>
      </w:r>
      <w:r w:rsidRPr="001A61B2">
        <w:rPr>
          <w:b/>
        </w:rPr>
        <w:t>t</w:t>
      </w:r>
      <w:r>
        <w:rPr>
          <w:b/>
        </w:rPr>
        <w:t>ū</w:t>
      </w:r>
      <w:r w:rsidRPr="001A61B2">
        <w:rPr>
          <w:b/>
        </w:rPr>
        <w:t>s</w:t>
      </w:r>
      <w:r w:rsidRPr="00AC57C1">
        <w:rPr>
          <w:b/>
          <w:sz w:val="22"/>
          <w:szCs w:val="22"/>
        </w:rPr>
        <w:t>,</w:t>
      </w:r>
      <w:r>
        <w:rPr>
          <w:sz w:val="22"/>
          <w:szCs w:val="22"/>
        </w:rPr>
        <w:t xml:space="preserve"> </w:t>
      </w:r>
      <w:r w:rsidRPr="00AC57C1">
        <w:rPr>
          <w:i/>
          <w:sz w:val="22"/>
          <w:szCs w:val="22"/>
        </w:rPr>
        <w:t xml:space="preserve">hold, </w:t>
      </w:r>
      <w:r>
        <w:rPr>
          <w:i/>
          <w:sz w:val="22"/>
          <w:szCs w:val="22"/>
        </w:rPr>
        <w:t>keep</w:t>
      </w:r>
    </w:p>
    <w:p w:rsidR="00396F16" w:rsidRDefault="00396F16" w:rsidP="00396F16">
      <w:pPr>
        <w:rPr>
          <w:bCs/>
          <w:iCs/>
          <w:sz w:val="22"/>
        </w:rPr>
      </w:pPr>
    </w:p>
    <w:p w:rsidR="00396F16" w:rsidRPr="009A2D02" w:rsidRDefault="00396F16" w:rsidP="00396F16">
      <w:pPr>
        <w:rPr>
          <w:bCs/>
          <w:iCs/>
          <w:sz w:val="22"/>
        </w:rPr>
      </w:pPr>
      <w:r w:rsidRPr="009A2D02">
        <w:rPr>
          <w:bCs/>
          <w:iCs/>
          <w:sz w:val="22"/>
        </w:rPr>
        <w:t xml:space="preserve">Be ready to conjugate or translate these in your Worksheet!  </w:t>
      </w:r>
    </w:p>
    <w:p w:rsidR="005542F1" w:rsidRDefault="005542F1"/>
    <w:sectPr w:rsidR="005542F1" w:rsidSect="00396F1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CD" w:rsidRDefault="001E13CD">
      <w:r>
        <w:separator/>
      </w:r>
    </w:p>
  </w:endnote>
  <w:endnote w:type="continuationSeparator" w:id="0">
    <w:p w:rsidR="001E13CD" w:rsidRDefault="001E1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16" w:rsidRDefault="00396F16">
    <w:pPr>
      <w:pStyle w:val="Footer"/>
    </w:pPr>
    <w:r>
      <w:t xml:space="preserve">Week </w:t>
    </w:r>
    <w:r w:rsidR="00C902A7">
      <w:t>Five</w:t>
    </w:r>
  </w:p>
  <w:p w:rsidR="00396F16" w:rsidRDefault="00396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CD" w:rsidRDefault="001E13CD">
      <w:r>
        <w:separator/>
      </w:r>
    </w:p>
  </w:footnote>
  <w:footnote w:type="continuationSeparator" w:id="0">
    <w:p w:rsidR="001E13CD" w:rsidRDefault="001E1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720"/>
  <w:characterSpacingControl w:val="doNotCompress"/>
  <w:footnotePr>
    <w:footnote w:id="-1"/>
    <w:footnote w:id="0"/>
  </w:footnotePr>
  <w:endnotePr>
    <w:endnote w:id="-1"/>
    <w:endnote w:id="0"/>
  </w:endnotePr>
  <w:compat/>
  <w:rsids>
    <w:rsidRoot w:val="00396F16"/>
    <w:rsid w:val="001E13CD"/>
    <w:rsid w:val="002658D9"/>
    <w:rsid w:val="00396F16"/>
    <w:rsid w:val="005542F1"/>
    <w:rsid w:val="00C20C24"/>
    <w:rsid w:val="00C902A7"/>
    <w:rsid w:val="00D4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16"/>
    <w:rPr>
      <w:sz w:val="24"/>
      <w:szCs w:val="24"/>
    </w:rPr>
  </w:style>
  <w:style w:type="paragraph" w:styleId="Heading1">
    <w:name w:val="heading 1"/>
    <w:basedOn w:val="Normal"/>
    <w:next w:val="Normal"/>
    <w:link w:val="Heading1Char"/>
    <w:qFormat/>
    <w:rsid w:val="00396F16"/>
    <w:pPr>
      <w:keepNext/>
      <w:jc w:val="both"/>
      <w:outlineLvl w:val="0"/>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nhideWhenUsed/>
    <w:rsid w:val="00396F16"/>
    <w:pPr>
      <w:tabs>
        <w:tab w:val="center" w:pos="4680"/>
        <w:tab w:val="right" w:pos="9360"/>
      </w:tabs>
    </w:pPr>
  </w:style>
  <w:style w:type="character" w:customStyle="1" w:styleId="FooterChar">
    <w:name w:val="Footer Char"/>
    <w:basedOn w:val="DefaultParagraphFont"/>
    <w:link w:val="Footer"/>
    <w:rsid w:val="00396F16"/>
    <w:rPr>
      <w:sz w:val="24"/>
      <w:szCs w:val="24"/>
      <w:lang w:val="en-US" w:eastAsia="en-US" w:bidi="ar-SA"/>
    </w:rPr>
  </w:style>
  <w:style w:type="character" w:customStyle="1" w:styleId="Heading1Char">
    <w:name w:val="Heading 1 Char"/>
    <w:basedOn w:val="DefaultParagraphFont"/>
    <w:link w:val="Heading1"/>
    <w:rsid w:val="00396F16"/>
    <w:rPr>
      <w:b/>
      <w:sz w:val="24"/>
      <w:lang w:val="en-US" w:eastAsia="en-US" w:bidi="ar-SA"/>
    </w:rPr>
  </w:style>
  <w:style w:type="paragraph" w:styleId="HTMLPreformatted">
    <w:name w:val="HTML Preformatted"/>
    <w:basedOn w:val="Normal"/>
    <w:link w:val="HTMLPreformattedChar"/>
    <w:unhideWhenUsed/>
    <w:rsid w:val="0039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6F16"/>
    <w:rPr>
      <w:rFonts w:ascii="Courier New" w:hAnsi="Courier New" w:cs="Courier New"/>
      <w:lang w:val="en-US" w:eastAsia="en-US" w:bidi="ar-SA"/>
    </w:rPr>
  </w:style>
  <w:style w:type="paragraph" w:styleId="Header">
    <w:name w:val="header"/>
    <w:basedOn w:val="Normal"/>
    <w:link w:val="HeaderChar"/>
    <w:rsid w:val="00C902A7"/>
    <w:pPr>
      <w:tabs>
        <w:tab w:val="center" w:pos="4680"/>
        <w:tab w:val="right" w:pos="9360"/>
      </w:tabs>
    </w:pPr>
  </w:style>
  <w:style w:type="character" w:customStyle="1" w:styleId="HeaderChar">
    <w:name w:val="Header Char"/>
    <w:basedOn w:val="DefaultParagraphFont"/>
    <w:link w:val="Header"/>
    <w:rsid w:val="00C902A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Welcome to Week Six of your Latin Boot Camp</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Week Six of your Latin Boot Camp</dc:title>
  <dc:creator>Customer</dc:creator>
  <cp:lastModifiedBy>Customer</cp:lastModifiedBy>
  <cp:revision>2</cp:revision>
  <dcterms:created xsi:type="dcterms:W3CDTF">2012-07-07T14:48:00Z</dcterms:created>
  <dcterms:modified xsi:type="dcterms:W3CDTF">2012-07-07T14:48:00Z</dcterms:modified>
</cp:coreProperties>
</file>